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A1" w:rsidRDefault="00AC0AA1">
      <w:pPr>
        <w:rPr>
          <w:rFonts w:ascii="仿宋_GB2312" w:eastAsia="仿宋_GB2312" w:cs="ArialUnicodeMS"/>
          <w:kern w:val="0"/>
          <w:sz w:val="32"/>
          <w:szCs w:val="32"/>
        </w:rPr>
      </w:pPr>
    </w:p>
    <w:p w:rsidR="00AC0AA1" w:rsidRDefault="00AC0AA1">
      <w:pPr>
        <w:rPr>
          <w:rFonts w:ascii="黑体" w:eastAsia="黑体" w:cs="ArialUnicodeMS"/>
          <w:kern w:val="0"/>
          <w:sz w:val="72"/>
          <w:szCs w:val="72"/>
        </w:rPr>
      </w:pPr>
    </w:p>
    <w:p w:rsidR="00AC0AA1" w:rsidRDefault="00AC0AA1">
      <w:pPr>
        <w:rPr>
          <w:rFonts w:ascii="黑体" w:eastAsia="黑体" w:cs="ArialUnicodeMS"/>
          <w:kern w:val="0"/>
          <w:sz w:val="72"/>
          <w:szCs w:val="72"/>
        </w:rPr>
      </w:pPr>
    </w:p>
    <w:p w:rsidR="003C2EB4" w:rsidRDefault="003C2EB4" w:rsidP="003C2EB4">
      <w:pPr>
        <w:jc w:val="center"/>
        <w:rPr>
          <w:rFonts w:ascii="黑体" w:eastAsia="黑体" w:cs="ArialUnicodeMS"/>
          <w:kern w:val="0"/>
          <w:sz w:val="52"/>
          <w:szCs w:val="52"/>
        </w:rPr>
      </w:pPr>
      <w:r>
        <w:rPr>
          <w:rFonts w:ascii="黑体" w:eastAsia="黑体" w:cs="ArialUnicodeMS" w:hint="eastAsia"/>
          <w:kern w:val="0"/>
          <w:sz w:val="52"/>
          <w:szCs w:val="52"/>
        </w:rPr>
        <w:t>中国民主同盟柳州市委员会</w:t>
      </w:r>
    </w:p>
    <w:p w:rsidR="00AC0AA1" w:rsidRDefault="00880FB7">
      <w:pPr>
        <w:jc w:val="center"/>
        <w:rPr>
          <w:rFonts w:ascii="黑体" w:eastAsia="黑体" w:cs="ArialUnicodeMS"/>
          <w:kern w:val="0"/>
          <w:sz w:val="52"/>
          <w:szCs w:val="52"/>
        </w:rPr>
      </w:pPr>
      <w:r>
        <w:rPr>
          <w:rFonts w:ascii="黑体" w:eastAsia="黑体" w:hint="eastAsia"/>
          <w:kern w:val="0"/>
          <w:sz w:val="52"/>
          <w:szCs w:val="52"/>
        </w:rPr>
        <w:t>2020</w:t>
      </w:r>
      <w:r>
        <w:rPr>
          <w:rFonts w:ascii="黑体" w:eastAsia="黑体" w:cs="ArialUnicodeMS" w:hint="eastAsia"/>
          <w:kern w:val="0"/>
          <w:sz w:val="52"/>
          <w:szCs w:val="52"/>
        </w:rPr>
        <w:t>年度部门决算</w:t>
      </w:r>
    </w:p>
    <w:p w:rsidR="00AC0AA1" w:rsidRDefault="00AC0AA1">
      <w:pPr>
        <w:rPr>
          <w:rFonts w:ascii="ArialUnicodeMS" w:eastAsia="ArialUnicodeMS" w:cs="ArialUnicodeMS"/>
          <w:kern w:val="0"/>
          <w:sz w:val="84"/>
          <w:szCs w:val="84"/>
        </w:rPr>
      </w:pPr>
    </w:p>
    <w:p w:rsidR="00AC0AA1" w:rsidRDefault="00AC0AA1">
      <w:pPr>
        <w:rPr>
          <w:rFonts w:ascii="ArialUnicodeMS" w:eastAsia="ArialUnicodeMS" w:cs="ArialUnicodeMS"/>
          <w:kern w:val="0"/>
          <w:sz w:val="84"/>
          <w:szCs w:val="84"/>
        </w:rPr>
      </w:pPr>
    </w:p>
    <w:p w:rsidR="00AC0AA1" w:rsidRDefault="00AC0AA1">
      <w:pPr>
        <w:rPr>
          <w:rFonts w:ascii="ArialUnicodeMS" w:eastAsia="ArialUnicodeMS" w:cs="ArialUnicodeMS"/>
          <w:kern w:val="0"/>
          <w:sz w:val="84"/>
          <w:szCs w:val="84"/>
        </w:rPr>
      </w:pPr>
    </w:p>
    <w:p w:rsidR="00AC0AA1" w:rsidRDefault="00AC0AA1">
      <w:pPr>
        <w:rPr>
          <w:rFonts w:ascii="ArialUnicodeMS" w:eastAsia="ArialUnicodeMS" w:cs="ArialUnicodeMS"/>
          <w:kern w:val="0"/>
          <w:sz w:val="84"/>
          <w:szCs w:val="84"/>
        </w:rPr>
      </w:pPr>
    </w:p>
    <w:p w:rsidR="00AC0AA1" w:rsidRDefault="00AC0AA1">
      <w:pPr>
        <w:rPr>
          <w:rFonts w:ascii="ArialUnicodeMS" w:eastAsia="ArialUnicodeMS" w:cs="ArialUnicodeMS"/>
          <w:kern w:val="0"/>
          <w:sz w:val="84"/>
          <w:szCs w:val="84"/>
        </w:rPr>
      </w:pPr>
    </w:p>
    <w:p w:rsidR="00AC0AA1" w:rsidRDefault="00AC0AA1">
      <w:pPr>
        <w:rPr>
          <w:rFonts w:ascii="ArialUnicodeMS" w:eastAsia="ArialUnicodeMS" w:cs="ArialUnicodeMS"/>
          <w:kern w:val="0"/>
          <w:sz w:val="84"/>
          <w:szCs w:val="84"/>
        </w:rPr>
      </w:pPr>
    </w:p>
    <w:p w:rsidR="00AC0AA1" w:rsidRDefault="00AC0AA1">
      <w:pPr>
        <w:rPr>
          <w:rFonts w:ascii="ArialUnicodeMS" w:eastAsia="ArialUnicodeMS" w:cs="ArialUnicodeMS"/>
          <w:kern w:val="0"/>
          <w:sz w:val="84"/>
          <w:szCs w:val="84"/>
        </w:rPr>
      </w:pPr>
    </w:p>
    <w:p w:rsidR="00AC0AA1" w:rsidRDefault="00AC0AA1">
      <w:pPr>
        <w:jc w:val="center"/>
        <w:rPr>
          <w:rFonts w:ascii="黑体" w:eastAsia="黑体" w:cs="黑体"/>
          <w:kern w:val="0"/>
          <w:sz w:val="44"/>
          <w:szCs w:val="44"/>
        </w:rPr>
      </w:pPr>
    </w:p>
    <w:p w:rsidR="00AC0AA1" w:rsidRDefault="00880FB7">
      <w:pPr>
        <w:ind w:firstLine="646"/>
        <w:jc w:val="center"/>
        <w:rPr>
          <w:rFonts w:ascii="方正小标宋简体" w:eastAsia="方正小标宋简体"/>
          <w:b/>
          <w:sz w:val="44"/>
          <w:szCs w:val="44"/>
        </w:rPr>
      </w:pPr>
      <w:r>
        <w:rPr>
          <w:rFonts w:ascii="方正小标宋简体" w:eastAsia="方正小标宋简体" w:hint="eastAsia"/>
          <w:b/>
          <w:sz w:val="44"/>
          <w:szCs w:val="44"/>
        </w:rPr>
        <w:t>目    录</w:t>
      </w:r>
    </w:p>
    <w:p w:rsidR="00AC0AA1" w:rsidRDefault="00AC0AA1">
      <w:pPr>
        <w:ind w:firstLine="645"/>
        <w:rPr>
          <w:rFonts w:ascii="仿宋_GB2312" w:eastAsia="仿宋_GB2312"/>
          <w:b/>
          <w:sz w:val="32"/>
          <w:szCs w:val="32"/>
        </w:rPr>
      </w:pPr>
    </w:p>
    <w:p w:rsidR="00AC0AA1" w:rsidRDefault="00880FB7">
      <w:pPr>
        <w:ind w:firstLine="645"/>
        <w:rPr>
          <w:rFonts w:ascii="仿宋_GB2312" w:eastAsia="仿宋_GB2312"/>
          <w:b/>
          <w:sz w:val="32"/>
          <w:szCs w:val="32"/>
        </w:rPr>
      </w:pPr>
      <w:r>
        <w:rPr>
          <w:rFonts w:ascii="仿宋_GB2312" w:eastAsia="仿宋_GB2312" w:hint="eastAsia"/>
          <w:b/>
          <w:sz w:val="32"/>
          <w:szCs w:val="32"/>
        </w:rPr>
        <w:t>第一部分：</w:t>
      </w:r>
      <w:r w:rsidR="003C2EB4">
        <w:rPr>
          <w:rFonts w:ascii="仿宋_GB2312" w:eastAsia="仿宋_GB2312" w:hAnsi="黑体" w:hint="eastAsia"/>
          <w:b/>
          <w:bCs/>
          <w:color w:val="000000"/>
          <w:sz w:val="32"/>
          <w:szCs w:val="32"/>
        </w:rPr>
        <w:t>中国民主同盟柳州市委员会</w:t>
      </w:r>
      <w:r>
        <w:rPr>
          <w:rFonts w:ascii="仿宋_GB2312" w:eastAsia="仿宋_GB2312" w:hint="eastAsia"/>
          <w:b/>
          <w:sz w:val="32"/>
          <w:szCs w:val="32"/>
        </w:rPr>
        <w:t>概况</w:t>
      </w:r>
    </w:p>
    <w:p w:rsidR="00AC0AA1" w:rsidRDefault="00880FB7">
      <w:pPr>
        <w:ind w:firstLine="645"/>
        <w:rPr>
          <w:rFonts w:ascii="仿宋_GB2312" w:eastAsia="仿宋_GB2312"/>
          <w:sz w:val="32"/>
          <w:szCs w:val="32"/>
        </w:rPr>
      </w:pPr>
      <w:r>
        <w:rPr>
          <w:rFonts w:ascii="仿宋_GB2312" w:eastAsia="仿宋_GB2312" w:hint="eastAsia"/>
          <w:sz w:val="32"/>
          <w:szCs w:val="32"/>
        </w:rPr>
        <w:t>一、主要职能</w:t>
      </w:r>
    </w:p>
    <w:p w:rsidR="00AC0AA1" w:rsidRDefault="00880FB7">
      <w:pPr>
        <w:ind w:firstLine="645"/>
        <w:rPr>
          <w:rFonts w:ascii="仿宋_GB2312" w:eastAsia="仿宋_GB2312"/>
          <w:sz w:val="32"/>
          <w:szCs w:val="32"/>
        </w:rPr>
      </w:pPr>
      <w:r>
        <w:rPr>
          <w:rFonts w:ascii="仿宋_GB2312" w:eastAsia="仿宋_GB2312" w:hint="eastAsia"/>
          <w:sz w:val="32"/>
          <w:szCs w:val="32"/>
        </w:rPr>
        <w:t>二、部门决算单位构成</w:t>
      </w:r>
    </w:p>
    <w:p w:rsidR="00AC0AA1" w:rsidRDefault="00880FB7">
      <w:pPr>
        <w:ind w:firstLine="645"/>
        <w:rPr>
          <w:rFonts w:ascii="仿宋_GB2312" w:eastAsia="仿宋_GB2312"/>
          <w:b/>
          <w:sz w:val="32"/>
          <w:szCs w:val="32"/>
        </w:rPr>
      </w:pPr>
      <w:r>
        <w:rPr>
          <w:rFonts w:ascii="仿宋_GB2312" w:eastAsia="仿宋_GB2312" w:hint="eastAsia"/>
          <w:b/>
          <w:sz w:val="32"/>
          <w:szCs w:val="32"/>
        </w:rPr>
        <w:t>第二部分：</w:t>
      </w:r>
      <w:r w:rsidR="003C2EB4">
        <w:rPr>
          <w:rFonts w:ascii="仿宋_GB2312" w:eastAsia="仿宋_GB2312" w:hAnsi="黑体" w:hint="eastAsia"/>
          <w:b/>
          <w:bCs/>
          <w:color w:val="000000"/>
          <w:sz w:val="32"/>
          <w:szCs w:val="32"/>
        </w:rPr>
        <w:t>中国民主同盟柳州市委员会</w:t>
      </w:r>
      <w:r>
        <w:rPr>
          <w:rFonts w:ascii="仿宋_GB2312" w:eastAsia="仿宋_GB2312" w:hint="eastAsia"/>
          <w:b/>
          <w:sz w:val="32"/>
          <w:szCs w:val="32"/>
        </w:rPr>
        <w:t>2020年部门决算报表</w:t>
      </w:r>
    </w:p>
    <w:p w:rsidR="00AC0AA1" w:rsidRDefault="00880FB7">
      <w:pPr>
        <w:ind w:left="645"/>
        <w:rPr>
          <w:rFonts w:ascii="仿宋_GB2312" w:eastAsia="仿宋_GB2312"/>
          <w:sz w:val="32"/>
          <w:szCs w:val="32"/>
        </w:rPr>
      </w:pPr>
      <w:r>
        <w:rPr>
          <w:rFonts w:ascii="仿宋_GB2312" w:eastAsia="仿宋_GB2312" w:hint="eastAsia"/>
          <w:sz w:val="32"/>
          <w:szCs w:val="32"/>
        </w:rPr>
        <w:t>表</w:t>
      </w:r>
      <w:proofErr w:type="gramStart"/>
      <w:r>
        <w:rPr>
          <w:rFonts w:ascii="仿宋_GB2312" w:eastAsia="仿宋_GB2312" w:hint="eastAsia"/>
          <w:sz w:val="32"/>
          <w:szCs w:val="32"/>
        </w:rPr>
        <w:t>一</w:t>
      </w:r>
      <w:proofErr w:type="gramEnd"/>
      <w:r>
        <w:rPr>
          <w:rFonts w:ascii="仿宋_GB2312" w:eastAsia="仿宋_GB2312" w:hint="eastAsia"/>
          <w:sz w:val="32"/>
          <w:szCs w:val="32"/>
        </w:rPr>
        <w:t>：收入支出决算总表</w:t>
      </w:r>
    </w:p>
    <w:p w:rsidR="00AC0AA1" w:rsidRDefault="00880FB7">
      <w:pPr>
        <w:ind w:left="645"/>
        <w:rPr>
          <w:rFonts w:ascii="仿宋_GB2312" w:eastAsia="仿宋_GB2312"/>
          <w:sz w:val="32"/>
          <w:szCs w:val="32"/>
        </w:rPr>
      </w:pPr>
      <w:r>
        <w:rPr>
          <w:rFonts w:ascii="仿宋_GB2312" w:eastAsia="仿宋_GB2312" w:hint="eastAsia"/>
          <w:sz w:val="32"/>
          <w:szCs w:val="32"/>
        </w:rPr>
        <w:t>表二：收入决算表</w:t>
      </w:r>
    </w:p>
    <w:p w:rsidR="00AC0AA1" w:rsidRDefault="00880FB7">
      <w:pPr>
        <w:ind w:left="645"/>
        <w:rPr>
          <w:rFonts w:ascii="仿宋_GB2312" w:eastAsia="仿宋_GB2312"/>
          <w:sz w:val="32"/>
          <w:szCs w:val="32"/>
        </w:rPr>
      </w:pPr>
      <w:r>
        <w:rPr>
          <w:rFonts w:ascii="仿宋_GB2312" w:eastAsia="仿宋_GB2312" w:hint="eastAsia"/>
          <w:sz w:val="32"/>
          <w:szCs w:val="32"/>
        </w:rPr>
        <w:t>表三：支出决算表</w:t>
      </w:r>
    </w:p>
    <w:p w:rsidR="00AC0AA1" w:rsidRDefault="00880FB7">
      <w:pPr>
        <w:ind w:left="645"/>
        <w:rPr>
          <w:rFonts w:ascii="仿宋_GB2312" w:eastAsia="仿宋_GB2312"/>
          <w:sz w:val="32"/>
          <w:szCs w:val="32"/>
        </w:rPr>
      </w:pPr>
      <w:r>
        <w:rPr>
          <w:rFonts w:ascii="仿宋_GB2312" w:eastAsia="仿宋_GB2312" w:hint="eastAsia"/>
          <w:sz w:val="32"/>
          <w:szCs w:val="32"/>
        </w:rPr>
        <w:t>表四：财政拨款收入支出决算总表</w:t>
      </w:r>
    </w:p>
    <w:p w:rsidR="00AC0AA1" w:rsidRDefault="00880FB7">
      <w:pPr>
        <w:ind w:left="645"/>
        <w:rPr>
          <w:rFonts w:ascii="仿宋_GB2312" w:eastAsia="仿宋_GB2312"/>
          <w:sz w:val="32"/>
          <w:szCs w:val="32"/>
        </w:rPr>
      </w:pPr>
      <w:r>
        <w:rPr>
          <w:rFonts w:ascii="仿宋_GB2312" w:eastAsia="仿宋_GB2312" w:hint="eastAsia"/>
          <w:sz w:val="32"/>
          <w:szCs w:val="32"/>
        </w:rPr>
        <w:t>表五：一般公共预算财政拨款支出决算表</w:t>
      </w:r>
    </w:p>
    <w:p w:rsidR="00AC0AA1" w:rsidRDefault="00880FB7">
      <w:pPr>
        <w:ind w:left="645"/>
        <w:rPr>
          <w:rFonts w:ascii="仿宋_GB2312" w:eastAsia="仿宋_GB2312"/>
          <w:sz w:val="32"/>
          <w:szCs w:val="32"/>
        </w:rPr>
      </w:pPr>
      <w:r>
        <w:rPr>
          <w:rFonts w:ascii="仿宋_GB2312" w:eastAsia="仿宋_GB2312" w:hint="eastAsia"/>
          <w:sz w:val="32"/>
          <w:szCs w:val="32"/>
        </w:rPr>
        <w:t>表六：一般公共预算财政拨款基本支出决算表</w:t>
      </w:r>
    </w:p>
    <w:p w:rsidR="00AC0AA1" w:rsidRDefault="00880FB7">
      <w:pPr>
        <w:ind w:left="645"/>
        <w:rPr>
          <w:rFonts w:ascii="仿宋_GB2312" w:eastAsia="仿宋_GB2312"/>
          <w:sz w:val="32"/>
          <w:szCs w:val="32"/>
        </w:rPr>
      </w:pPr>
      <w:r>
        <w:rPr>
          <w:rFonts w:ascii="仿宋_GB2312" w:eastAsia="仿宋_GB2312" w:hint="eastAsia"/>
          <w:sz w:val="32"/>
          <w:szCs w:val="32"/>
        </w:rPr>
        <w:t>表七：一般公共预算财政拨款安排的“</w:t>
      </w:r>
      <w:r>
        <w:rPr>
          <w:rFonts w:ascii="仿宋_GB2312" w:eastAsia="仿宋_GB2312"/>
          <w:sz w:val="32"/>
          <w:szCs w:val="32"/>
        </w:rPr>
        <w:t>三公</w:t>
      </w:r>
      <w:r>
        <w:rPr>
          <w:rFonts w:ascii="仿宋_GB2312" w:eastAsia="仿宋_GB2312" w:hint="eastAsia"/>
          <w:sz w:val="32"/>
          <w:szCs w:val="32"/>
        </w:rPr>
        <w:t>”</w:t>
      </w:r>
      <w:r>
        <w:rPr>
          <w:rFonts w:ascii="仿宋_GB2312" w:eastAsia="仿宋_GB2312"/>
          <w:sz w:val="32"/>
          <w:szCs w:val="32"/>
        </w:rPr>
        <w:t>经费</w:t>
      </w:r>
      <w:r>
        <w:rPr>
          <w:rFonts w:ascii="仿宋_GB2312" w:eastAsia="仿宋_GB2312" w:hint="eastAsia"/>
          <w:sz w:val="32"/>
          <w:szCs w:val="32"/>
        </w:rPr>
        <w:t>支出决算表</w:t>
      </w:r>
    </w:p>
    <w:p w:rsidR="00AC0AA1" w:rsidRDefault="00880FB7">
      <w:pPr>
        <w:ind w:left="645"/>
        <w:rPr>
          <w:rFonts w:ascii="仿宋_GB2312" w:eastAsia="仿宋_GB2312"/>
          <w:sz w:val="32"/>
          <w:szCs w:val="32"/>
        </w:rPr>
      </w:pPr>
      <w:r>
        <w:rPr>
          <w:rFonts w:ascii="仿宋_GB2312" w:eastAsia="仿宋_GB2312" w:hint="eastAsia"/>
          <w:sz w:val="32"/>
          <w:szCs w:val="32"/>
        </w:rPr>
        <w:t>表八：政府性基金</w:t>
      </w:r>
      <w:r>
        <w:rPr>
          <w:rFonts w:ascii="仿宋_GB2312" w:eastAsia="仿宋_GB2312" w:hAnsi="黑体" w:hint="eastAsia"/>
          <w:sz w:val="32"/>
          <w:szCs w:val="32"/>
        </w:rPr>
        <w:t>预算财政拨款</w:t>
      </w:r>
      <w:r>
        <w:rPr>
          <w:rFonts w:ascii="仿宋_GB2312" w:eastAsia="仿宋_GB2312" w:hint="eastAsia"/>
          <w:sz w:val="32"/>
          <w:szCs w:val="32"/>
        </w:rPr>
        <w:t>收入支出决算表</w:t>
      </w:r>
    </w:p>
    <w:p w:rsidR="00AC0AA1" w:rsidRDefault="00880FB7">
      <w:pPr>
        <w:ind w:left="645"/>
        <w:rPr>
          <w:rFonts w:ascii="仿宋_GB2312" w:eastAsia="仿宋_GB2312"/>
          <w:sz w:val="32"/>
          <w:szCs w:val="32"/>
        </w:rPr>
      </w:pPr>
      <w:r>
        <w:rPr>
          <w:rFonts w:ascii="仿宋_GB2312" w:eastAsia="仿宋_GB2312" w:hint="eastAsia"/>
          <w:sz w:val="32"/>
          <w:szCs w:val="32"/>
        </w:rPr>
        <w:t>表九：国有资本经营预算财政拨款支出决算表</w:t>
      </w:r>
    </w:p>
    <w:p w:rsidR="00AC0AA1" w:rsidRDefault="00880FB7">
      <w:pPr>
        <w:ind w:firstLine="645"/>
        <w:rPr>
          <w:rFonts w:ascii="仿宋_GB2312" w:eastAsia="仿宋_GB2312"/>
          <w:b/>
          <w:sz w:val="32"/>
          <w:szCs w:val="32"/>
        </w:rPr>
      </w:pPr>
      <w:r>
        <w:rPr>
          <w:rFonts w:ascii="仿宋_GB2312" w:eastAsia="仿宋_GB2312" w:hint="eastAsia"/>
          <w:b/>
          <w:sz w:val="32"/>
          <w:szCs w:val="32"/>
        </w:rPr>
        <w:t>第三部分：</w:t>
      </w:r>
      <w:r w:rsidR="003C2EB4">
        <w:rPr>
          <w:rFonts w:ascii="仿宋_GB2312" w:eastAsia="仿宋_GB2312" w:hAnsi="黑体" w:hint="eastAsia"/>
          <w:b/>
          <w:bCs/>
          <w:color w:val="000000"/>
          <w:sz w:val="32"/>
          <w:szCs w:val="32"/>
        </w:rPr>
        <w:t>中国民主同盟柳州市委员会</w:t>
      </w:r>
      <w:r>
        <w:rPr>
          <w:rFonts w:ascii="仿宋_GB2312" w:eastAsia="仿宋_GB2312" w:hint="eastAsia"/>
          <w:b/>
          <w:sz w:val="32"/>
          <w:szCs w:val="32"/>
        </w:rPr>
        <w:t>2020年度部门决算情况说明</w:t>
      </w:r>
    </w:p>
    <w:p w:rsidR="00AC0AA1" w:rsidRDefault="00880FB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w:t>
      </w:r>
      <w:r>
        <w:rPr>
          <w:rFonts w:eastAsia="仿宋_GB2312" w:hint="eastAsia"/>
          <w:kern w:val="0"/>
          <w:sz w:val="32"/>
          <w:szCs w:val="32"/>
        </w:rPr>
        <w:t>2020</w:t>
      </w:r>
      <w:r>
        <w:rPr>
          <w:rFonts w:ascii="仿宋_GB2312" w:eastAsia="仿宋_GB2312" w:cs="仿宋_GB2312" w:hint="eastAsia"/>
          <w:kern w:val="0"/>
          <w:sz w:val="32"/>
          <w:szCs w:val="32"/>
        </w:rPr>
        <w:t>年度收入支出决算总体情况。</w:t>
      </w:r>
    </w:p>
    <w:p w:rsidR="00AC0AA1" w:rsidRDefault="00880FB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二、</w:t>
      </w:r>
      <w:r>
        <w:rPr>
          <w:rFonts w:eastAsia="仿宋_GB2312" w:hint="eastAsia"/>
          <w:kern w:val="0"/>
          <w:sz w:val="32"/>
          <w:szCs w:val="32"/>
        </w:rPr>
        <w:t>2020</w:t>
      </w:r>
      <w:r>
        <w:rPr>
          <w:rFonts w:ascii="仿宋_GB2312" w:eastAsia="仿宋_GB2312" w:cs="仿宋_GB2312" w:hint="eastAsia"/>
          <w:kern w:val="0"/>
          <w:sz w:val="32"/>
          <w:szCs w:val="32"/>
        </w:rPr>
        <w:t>年度收入决算情况。</w:t>
      </w:r>
    </w:p>
    <w:p w:rsidR="00AC0AA1" w:rsidRDefault="00880FB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w:t>
      </w:r>
      <w:r>
        <w:rPr>
          <w:rFonts w:eastAsia="仿宋_GB2312" w:hint="eastAsia"/>
          <w:kern w:val="0"/>
          <w:sz w:val="32"/>
          <w:szCs w:val="32"/>
        </w:rPr>
        <w:t>2020</w:t>
      </w:r>
      <w:r>
        <w:rPr>
          <w:rFonts w:ascii="仿宋_GB2312" w:eastAsia="仿宋_GB2312" w:cs="仿宋_GB2312" w:hint="eastAsia"/>
          <w:kern w:val="0"/>
          <w:sz w:val="32"/>
          <w:szCs w:val="32"/>
        </w:rPr>
        <w:t>年度支出决算情况</w:t>
      </w:r>
    </w:p>
    <w:p w:rsidR="00AC0AA1" w:rsidRDefault="00880FB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四、</w:t>
      </w:r>
      <w:r>
        <w:rPr>
          <w:rFonts w:eastAsia="仿宋_GB2312" w:hint="eastAsia"/>
          <w:kern w:val="0"/>
          <w:sz w:val="32"/>
          <w:szCs w:val="32"/>
        </w:rPr>
        <w:t>2020</w:t>
      </w:r>
      <w:r>
        <w:rPr>
          <w:rFonts w:ascii="仿宋_GB2312" w:eastAsia="仿宋_GB2312" w:cs="仿宋_GB2312" w:hint="eastAsia"/>
          <w:kern w:val="0"/>
          <w:sz w:val="32"/>
          <w:szCs w:val="32"/>
        </w:rPr>
        <w:t>年度财政拨款收入支出决算情况</w:t>
      </w:r>
    </w:p>
    <w:p w:rsidR="00AC0AA1" w:rsidRDefault="00880FB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五、</w:t>
      </w:r>
      <w:r>
        <w:rPr>
          <w:rFonts w:eastAsia="仿宋_GB2312" w:hint="eastAsia"/>
          <w:kern w:val="0"/>
          <w:sz w:val="32"/>
          <w:szCs w:val="32"/>
        </w:rPr>
        <w:t>2020</w:t>
      </w:r>
      <w:r>
        <w:rPr>
          <w:rFonts w:ascii="仿宋_GB2312" w:eastAsia="仿宋_GB2312" w:cs="仿宋_GB2312" w:hint="eastAsia"/>
          <w:kern w:val="0"/>
          <w:sz w:val="32"/>
          <w:szCs w:val="32"/>
        </w:rPr>
        <w:t>年度一般公共预算财政拨款支出决算情况</w:t>
      </w:r>
    </w:p>
    <w:p w:rsidR="00AC0AA1" w:rsidRDefault="00880FB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六、</w:t>
      </w:r>
      <w:r>
        <w:rPr>
          <w:rFonts w:eastAsia="仿宋_GB2312" w:hint="eastAsia"/>
          <w:kern w:val="0"/>
          <w:sz w:val="32"/>
          <w:szCs w:val="32"/>
        </w:rPr>
        <w:t>2020</w:t>
      </w:r>
      <w:r>
        <w:rPr>
          <w:rFonts w:ascii="仿宋_GB2312" w:eastAsia="仿宋_GB2312" w:cs="仿宋_GB2312" w:hint="eastAsia"/>
          <w:kern w:val="0"/>
          <w:sz w:val="32"/>
          <w:szCs w:val="32"/>
        </w:rPr>
        <w:t>年度一般公共预算财政拨款基本支出决算情况</w:t>
      </w:r>
    </w:p>
    <w:p w:rsidR="00AC0AA1" w:rsidRDefault="00880FB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七、</w:t>
      </w:r>
      <w:r>
        <w:rPr>
          <w:rFonts w:eastAsia="仿宋_GB2312" w:hint="eastAsia"/>
          <w:kern w:val="0"/>
          <w:sz w:val="32"/>
          <w:szCs w:val="32"/>
        </w:rPr>
        <w:t>2020</w:t>
      </w:r>
      <w:r>
        <w:rPr>
          <w:rFonts w:ascii="仿宋_GB2312" w:eastAsia="仿宋_GB2312" w:cs="仿宋_GB2312" w:hint="eastAsia"/>
          <w:kern w:val="0"/>
          <w:sz w:val="32"/>
          <w:szCs w:val="32"/>
        </w:rPr>
        <w:t>年度一般公共预算财政拨款“三公”经费支出决算情况</w:t>
      </w:r>
    </w:p>
    <w:p w:rsidR="00AC0AA1" w:rsidRDefault="00880FB7">
      <w:pPr>
        <w:autoSpaceDE w:val="0"/>
        <w:autoSpaceDN w:val="0"/>
        <w:adjustRightInd w:val="0"/>
        <w:ind w:firstLineChars="200" w:firstLine="640"/>
        <w:jc w:val="left"/>
        <w:rPr>
          <w:rFonts w:ascii="仿宋_GB2312" w:eastAsia="仿宋_GB2312" w:cs="仿宋_GB2312"/>
          <w:bCs/>
          <w:kern w:val="0"/>
          <w:sz w:val="32"/>
          <w:szCs w:val="32"/>
        </w:rPr>
      </w:pPr>
      <w:r>
        <w:rPr>
          <w:rFonts w:ascii="仿宋_GB2312" w:eastAsia="仿宋_GB2312" w:cs="仿宋_GB2312" w:hint="eastAsia"/>
          <w:kern w:val="0"/>
          <w:sz w:val="32"/>
          <w:szCs w:val="32"/>
        </w:rPr>
        <w:t>八、</w:t>
      </w:r>
      <w:r>
        <w:rPr>
          <w:rFonts w:eastAsia="仿宋_GB2312" w:hint="eastAsia"/>
          <w:kern w:val="0"/>
          <w:sz w:val="32"/>
          <w:szCs w:val="32"/>
        </w:rPr>
        <w:t>2020</w:t>
      </w:r>
      <w:r>
        <w:rPr>
          <w:rFonts w:ascii="仿宋_GB2312" w:eastAsia="仿宋_GB2312" w:cs="仿宋_GB2312" w:hint="eastAsia"/>
          <w:bCs/>
          <w:kern w:val="0"/>
          <w:sz w:val="32"/>
          <w:szCs w:val="32"/>
        </w:rPr>
        <w:t xml:space="preserve"> 年度政府性基金预算财政拨款收入支出决算情况</w:t>
      </w:r>
    </w:p>
    <w:p w:rsidR="00AC0AA1" w:rsidRDefault="00880FB7">
      <w:pPr>
        <w:ind w:left="645"/>
        <w:rPr>
          <w:rFonts w:ascii="仿宋_GB2312" w:eastAsia="仿宋_GB2312" w:cs="仿宋_GB2312"/>
          <w:bCs/>
          <w:kern w:val="0"/>
          <w:sz w:val="32"/>
          <w:szCs w:val="32"/>
        </w:rPr>
      </w:pPr>
      <w:r>
        <w:rPr>
          <w:rFonts w:ascii="仿宋_GB2312" w:eastAsia="仿宋_GB2312" w:cs="仿宋_GB2312" w:hint="eastAsia"/>
          <w:bCs/>
          <w:kern w:val="0"/>
          <w:sz w:val="32"/>
          <w:szCs w:val="32"/>
        </w:rPr>
        <w:t>九、2020年度</w:t>
      </w:r>
      <w:r>
        <w:rPr>
          <w:rFonts w:ascii="仿宋_GB2312" w:eastAsia="仿宋_GB2312" w:hint="eastAsia"/>
          <w:sz w:val="32"/>
          <w:szCs w:val="32"/>
        </w:rPr>
        <w:t>国有资本经营预算财政拨款支出决算情况</w:t>
      </w:r>
    </w:p>
    <w:p w:rsidR="00AC0AA1" w:rsidRDefault="00880FB7">
      <w:pPr>
        <w:autoSpaceDE w:val="0"/>
        <w:autoSpaceDN w:val="0"/>
        <w:adjustRightInd w:val="0"/>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十、</w:t>
      </w:r>
      <w:r>
        <w:rPr>
          <w:rFonts w:eastAsia="仿宋_GB2312" w:hint="eastAsia"/>
          <w:kern w:val="0"/>
          <w:sz w:val="32"/>
          <w:szCs w:val="32"/>
        </w:rPr>
        <w:t>2020</w:t>
      </w:r>
      <w:r>
        <w:rPr>
          <w:rFonts w:ascii="仿宋_GB2312" w:eastAsia="仿宋_GB2312" w:cs="仿宋_GB2312" w:hint="eastAsia"/>
          <w:bCs/>
          <w:kern w:val="0"/>
          <w:sz w:val="32"/>
          <w:szCs w:val="32"/>
        </w:rPr>
        <w:t xml:space="preserve"> 年度预算绩效情况说明</w:t>
      </w:r>
    </w:p>
    <w:p w:rsidR="00AC0AA1" w:rsidRDefault="00880FB7">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bCs/>
          <w:kern w:val="0"/>
          <w:sz w:val="32"/>
          <w:szCs w:val="32"/>
        </w:rPr>
        <w:t>十一、其他重要事项的情况说明</w:t>
      </w:r>
    </w:p>
    <w:p w:rsidR="00AC0AA1" w:rsidRDefault="00880FB7">
      <w:pPr>
        <w:ind w:firstLine="645"/>
        <w:rPr>
          <w:rFonts w:ascii="仿宋_GB2312" w:eastAsia="仿宋_GB2312"/>
          <w:b/>
          <w:sz w:val="32"/>
          <w:szCs w:val="32"/>
        </w:rPr>
      </w:pPr>
      <w:r>
        <w:rPr>
          <w:rFonts w:ascii="仿宋_GB2312" w:eastAsia="仿宋_GB2312" w:hint="eastAsia"/>
          <w:b/>
          <w:sz w:val="32"/>
          <w:szCs w:val="32"/>
        </w:rPr>
        <w:t>第四部分：名词解释</w:t>
      </w:r>
    </w:p>
    <w:p w:rsidR="00AC0AA1" w:rsidRDefault="00880FB7" w:rsidP="00624CEE">
      <w:pPr>
        <w:jc w:val="center"/>
        <w:rPr>
          <w:rFonts w:ascii="仿宋_GB2312" w:eastAsia="仿宋_GB2312"/>
          <w:b/>
          <w:sz w:val="32"/>
          <w:szCs w:val="32"/>
        </w:rPr>
      </w:pPr>
      <w:r>
        <w:rPr>
          <w:rFonts w:ascii="仿宋_GB2312" w:eastAsia="仿宋_GB2312" w:cs="仿宋_GB2312" w:hint="eastAsia"/>
          <w:bCs/>
          <w:kern w:val="0"/>
          <w:sz w:val="32"/>
          <w:szCs w:val="32"/>
        </w:rPr>
        <w:br w:type="page"/>
      </w:r>
      <w:r>
        <w:rPr>
          <w:rFonts w:ascii="仿宋_GB2312" w:eastAsia="仿宋_GB2312" w:hint="eastAsia"/>
          <w:b/>
          <w:sz w:val="32"/>
          <w:szCs w:val="32"/>
        </w:rPr>
        <w:lastRenderedPageBreak/>
        <w:t>第一部分：</w:t>
      </w:r>
      <w:r w:rsidR="003C2EB4">
        <w:rPr>
          <w:rFonts w:ascii="仿宋_GB2312" w:eastAsia="仿宋_GB2312" w:hAnsi="黑体" w:hint="eastAsia"/>
          <w:b/>
          <w:bCs/>
          <w:color w:val="000000"/>
          <w:sz w:val="32"/>
          <w:szCs w:val="32"/>
        </w:rPr>
        <w:t>中国民主同盟柳州市委员会</w:t>
      </w:r>
      <w:r>
        <w:rPr>
          <w:rFonts w:ascii="仿宋_GB2312" w:eastAsia="仿宋_GB2312" w:hint="eastAsia"/>
          <w:b/>
          <w:sz w:val="32"/>
          <w:szCs w:val="32"/>
        </w:rPr>
        <w:t>概况</w:t>
      </w:r>
    </w:p>
    <w:p w:rsidR="00CA0A74" w:rsidRDefault="00CA0A74">
      <w:pPr>
        <w:ind w:firstLine="646"/>
        <w:jc w:val="center"/>
        <w:rPr>
          <w:rFonts w:ascii="仿宋_GB2312" w:eastAsia="仿宋_GB2312"/>
          <w:b/>
          <w:sz w:val="32"/>
          <w:szCs w:val="32"/>
        </w:rPr>
      </w:pPr>
    </w:p>
    <w:p w:rsidR="00CA0A74" w:rsidRPr="00FE3F93" w:rsidRDefault="00FE3F93" w:rsidP="00FE3F93">
      <w:pPr>
        <w:ind w:left="646"/>
        <w:rPr>
          <w:rFonts w:ascii="仿宋_GB2312" w:eastAsia="仿宋_GB2312"/>
          <w:b/>
          <w:sz w:val="32"/>
          <w:szCs w:val="32"/>
        </w:rPr>
      </w:pPr>
      <w:r>
        <w:rPr>
          <w:rFonts w:ascii="仿宋_GB2312" w:eastAsia="仿宋_GB2312" w:hint="eastAsia"/>
          <w:b/>
          <w:sz w:val="32"/>
          <w:szCs w:val="32"/>
        </w:rPr>
        <w:t>一、</w:t>
      </w:r>
      <w:r w:rsidR="00880FB7" w:rsidRPr="00FE3F93">
        <w:rPr>
          <w:rFonts w:ascii="仿宋_GB2312" w:eastAsia="仿宋_GB2312" w:hint="eastAsia"/>
          <w:b/>
          <w:sz w:val="32"/>
          <w:szCs w:val="32"/>
        </w:rPr>
        <w:t>主要职能</w:t>
      </w:r>
    </w:p>
    <w:p w:rsidR="00CA0A74" w:rsidRDefault="003C2EB4" w:rsidP="003C2EB4">
      <w:pPr>
        <w:ind w:firstLineChars="200" w:firstLine="640"/>
        <w:rPr>
          <w:rFonts w:ascii="仿宋_GB2312" w:eastAsia="仿宋_GB2312" w:cs="仿宋_GB2312"/>
          <w:sz w:val="32"/>
          <w:szCs w:val="32"/>
          <w:shd w:val="clear" w:color="auto" w:fill="FFFFFF"/>
        </w:rPr>
      </w:pPr>
      <w:r>
        <w:rPr>
          <w:rFonts w:ascii="仿宋_GB2312" w:eastAsia="仿宋_GB2312" w:cs="仿宋_GB2312" w:hint="eastAsia"/>
          <w:sz w:val="32"/>
          <w:szCs w:val="32"/>
          <w:shd w:val="clear" w:color="auto" w:fill="FFFFFF"/>
        </w:rPr>
        <w:t>中国民主同盟是主要由从事文化教育以及科学技术工作的高、中级知识分子组成的，具有政治联盟特点的，接受中国共产党领导、同中国共产党通力合作，进步性与广泛性相统一的中国特色社会主义参政党</w:t>
      </w:r>
      <w:r>
        <w:rPr>
          <w:rFonts w:ascii="仿宋_GB2312" w:eastAsia="仿宋_GB2312" w:cs="仿宋_GB2312"/>
          <w:sz w:val="32"/>
          <w:szCs w:val="32"/>
          <w:shd w:val="clear" w:color="auto" w:fill="FFFFFF"/>
        </w:rPr>
        <w:t>。民盟柳州市委是中国共产党领导的多党合作和政治协商制度的组成部分，其主要职能是：参政议政，民主监督，</w:t>
      </w:r>
      <w:r>
        <w:rPr>
          <w:rFonts w:ascii="仿宋_GB2312" w:eastAsia="仿宋_GB2312" w:cs="仿宋_GB2312" w:hint="eastAsia"/>
          <w:sz w:val="32"/>
          <w:szCs w:val="32"/>
          <w:shd w:val="clear" w:color="auto" w:fill="FFFFFF"/>
        </w:rPr>
        <w:t>参加中国共产党领导的政治协商以及</w:t>
      </w:r>
      <w:r>
        <w:rPr>
          <w:rFonts w:ascii="仿宋_GB2312" w:eastAsia="仿宋_GB2312" w:cs="仿宋_GB2312"/>
          <w:sz w:val="32"/>
          <w:szCs w:val="32"/>
          <w:shd w:val="clear" w:color="auto" w:fill="FFFFFF"/>
        </w:rPr>
        <w:t>社会服务等，并通过调查研究向党委、政府提出意见和建议。在加强自身思想建设和组织建设的同时，开展参政议政调研、民主监督、社会服务及民盟</w:t>
      </w:r>
      <w:proofErr w:type="gramStart"/>
      <w:r>
        <w:rPr>
          <w:rFonts w:ascii="仿宋_GB2312" w:eastAsia="仿宋_GB2312" w:cs="仿宋_GB2312" w:hint="eastAsia"/>
          <w:sz w:val="32"/>
          <w:szCs w:val="32"/>
          <w:shd w:val="clear" w:color="auto" w:fill="FFFFFF"/>
        </w:rPr>
        <w:t>盟</w:t>
      </w:r>
      <w:proofErr w:type="gramEnd"/>
      <w:r>
        <w:rPr>
          <w:rFonts w:ascii="仿宋_GB2312" w:eastAsia="仿宋_GB2312" w:cs="仿宋_GB2312"/>
          <w:sz w:val="32"/>
          <w:szCs w:val="32"/>
          <w:shd w:val="clear" w:color="auto" w:fill="FFFFFF"/>
        </w:rPr>
        <w:t>务工作。</w:t>
      </w:r>
    </w:p>
    <w:p w:rsidR="003C2EB4" w:rsidRPr="003C2EB4" w:rsidRDefault="003C2EB4" w:rsidP="003C2EB4">
      <w:pPr>
        <w:ind w:firstLineChars="200" w:firstLine="640"/>
        <w:rPr>
          <w:rFonts w:ascii="仿宋_GB2312" w:eastAsia="仿宋_GB2312" w:cs="仿宋_GB2312"/>
          <w:sz w:val="32"/>
          <w:szCs w:val="32"/>
          <w:shd w:val="clear" w:color="auto" w:fill="FFFFFF"/>
        </w:rPr>
      </w:pPr>
    </w:p>
    <w:p w:rsidR="00AC0AA1" w:rsidRDefault="00880FB7">
      <w:pPr>
        <w:ind w:firstLine="646"/>
        <w:rPr>
          <w:rFonts w:ascii="仿宋_GB2312" w:eastAsia="仿宋_GB2312"/>
          <w:b/>
          <w:sz w:val="32"/>
          <w:szCs w:val="32"/>
        </w:rPr>
      </w:pPr>
      <w:r w:rsidRPr="00FE3F93">
        <w:rPr>
          <w:rFonts w:ascii="仿宋_GB2312" w:eastAsia="仿宋_GB2312" w:hint="eastAsia"/>
          <w:b/>
          <w:sz w:val="32"/>
          <w:szCs w:val="32"/>
        </w:rPr>
        <w:t>二、部门决算单位构成</w:t>
      </w:r>
    </w:p>
    <w:p w:rsidR="003C2EB4" w:rsidRDefault="003C2EB4" w:rsidP="003C2EB4">
      <w:pPr>
        <w:ind w:firstLineChars="200" w:firstLine="640"/>
      </w:pPr>
      <w:r>
        <w:rPr>
          <w:rFonts w:ascii="仿宋_GB2312" w:eastAsia="仿宋_GB2312" w:cs="仿宋_GB2312"/>
          <w:sz w:val="32"/>
          <w:szCs w:val="32"/>
          <w:shd w:val="clear" w:color="auto" w:fill="FFFFFF"/>
        </w:rPr>
        <w:t>中国民主同盟柳州市委员会（简称</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民盟柳州市委</w:t>
      </w:r>
      <w:r>
        <w:rPr>
          <w:rFonts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）成立于1951年8月。目前，盟市委共设置</w:t>
      </w:r>
      <w:r>
        <w:rPr>
          <w:rFonts w:ascii="仿宋_GB2312" w:eastAsia="仿宋_GB2312" w:hAnsi="宋体" w:cs="仿宋_GB2312"/>
          <w:kern w:val="0"/>
          <w:sz w:val="32"/>
          <w:szCs w:val="32"/>
          <w:shd w:val="clear" w:color="auto" w:fill="FFFFFF"/>
        </w:rPr>
        <w:t>3个职能科室，具体为：办公室、组织科、宣传科。现有编制数14名。单位在职职工实际使用编制数为1</w:t>
      </w:r>
      <w:r>
        <w:rPr>
          <w:rFonts w:ascii="仿宋_GB2312" w:eastAsia="仿宋_GB2312" w:hAnsi="宋体" w:cs="仿宋_GB2312" w:hint="eastAsia"/>
          <w:kern w:val="0"/>
          <w:sz w:val="32"/>
          <w:szCs w:val="32"/>
          <w:shd w:val="clear" w:color="auto" w:fill="FFFFFF"/>
        </w:rPr>
        <w:t>2</w:t>
      </w:r>
      <w:r>
        <w:rPr>
          <w:rFonts w:ascii="仿宋_GB2312" w:eastAsia="仿宋_GB2312" w:hAnsi="宋体" w:cs="仿宋_GB2312"/>
          <w:kern w:val="0"/>
          <w:sz w:val="32"/>
          <w:szCs w:val="32"/>
          <w:shd w:val="clear" w:color="auto" w:fill="FFFFFF"/>
        </w:rPr>
        <w:t>人，离退休职工实际使用编制数为7人。</w:t>
      </w:r>
    </w:p>
    <w:p w:rsidR="003C2EB4" w:rsidRPr="003C2EB4" w:rsidRDefault="003C2EB4">
      <w:pPr>
        <w:ind w:firstLine="646"/>
        <w:rPr>
          <w:rFonts w:ascii="仿宋_GB2312" w:eastAsia="仿宋_GB2312"/>
          <w:b/>
          <w:sz w:val="32"/>
          <w:szCs w:val="32"/>
        </w:rPr>
      </w:pPr>
    </w:p>
    <w:p w:rsidR="00880FB7" w:rsidRDefault="00880FB7"/>
    <w:p w:rsidR="00624CEE" w:rsidRDefault="00624CEE">
      <w:pPr>
        <w:widowControl/>
        <w:jc w:val="left"/>
        <w:rPr>
          <w:rFonts w:ascii="仿宋_GB2312" w:eastAsia="仿宋_GB2312"/>
          <w:b/>
          <w:sz w:val="32"/>
          <w:szCs w:val="32"/>
        </w:rPr>
      </w:pPr>
      <w:r>
        <w:rPr>
          <w:rFonts w:ascii="仿宋_GB2312" w:eastAsia="仿宋_GB2312"/>
          <w:b/>
          <w:sz w:val="32"/>
          <w:szCs w:val="32"/>
        </w:rPr>
        <w:br w:type="page"/>
      </w:r>
    </w:p>
    <w:p w:rsidR="00AC0AA1" w:rsidRDefault="00880FB7">
      <w:pPr>
        <w:rPr>
          <w:rFonts w:ascii="仿宋_GB2312" w:eastAsia="仿宋_GB2312"/>
          <w:b/>
          <w:sz w:val="32"/>
          <w:szCs w:val="32"/>
        </w:rPr>
      </w:pPr>
      <w:r w:rsidRPr="00B73278">
        <w:rPr>
          <w:rFonts w:ascii="仿宋_GB2312" w:eastAsia="仿宋_GB2312" w:hint="eastAsia"/>
          <w:b/>
          <w:sz w:val="32"/>
          <w:szCs w:val="32"/>
        </w:rPr>
        <w:lastRenderedPageBreak/>
        <w:t>第二部分：</w:t>
      </w:r>
      <w:r w:rsidR="003C2EB4">
        <w:rPr>
          <w:rFonts w:ascii="仿宋_GB2312" w:eastAsia="仿宋_GB2312" w:hAnsi="黑体" w:hint="eastAsia"/>
          <w:b/>
          <w:bCs/>
          <w:color w:val="000000"/>
          <w:sz w:val="32"/>
          <w:szCs w:val="32"/>
        </w:rPr>
        <w:t>中国民主同盟柳州市委员会</w:t>
      </w:r>
      <w:r w:rsidRPr="00B73278">
        <w:rPr>
          <w:rFonts w:ascii="仿宋_GB2312" w:eastAsia="仿宋_GB2312" w:hint="eastAsia"/>
          <w:b/>
          <w:sz w:val="32"/>
          <w:szCs w:val="32"/>
        </w:rPr>
        <w:t>2020年部门决算报表</w:t>
      </w:r>
    </w:p>
    <w:p w:rsidR="00624CEE" w:rsidRDefault="00624CEE" w:rsidP="00CA0A74">
      <w:pPr>
        <w:ind w:firstLineChars="200" w:firstLine="640"/>
        <w:rPr>
          <w:rFonts w:ascii="仿宋_GB2312" w:eastAsia="仿宋_GB2312" w:hAnsi="黑体"/>
          <w:sz w:val="32"/>
          <w:szCs w:val="32"/>
        </w:rPr>
      </w:pPr>
    </w:p>
    <w:tbl>
      <w:tblPr>
        <w:tblW w:w="8720" w:type="dxa"/>
        <w:jc w:val="center"/>
        <w:tblLayout w:type="fixed"/>
        <w:tblLook w:val="04A0"/>
      </w:tblPr>
      <w:tblGrid>
        <w:gridCol w:w="2895"/>
        <w:gridCol w:w="1085"/>
        <w:gridCol w:w="3123"/>
        <w:gridCol w:w="1552"/>
        <w:gridCol w:w="65"/>
      </w:tblGrid>
      <w:tr w:rsidR="00AC0AA1">
        <w:trPr>
          <w:gridAfter w:val="1"/>
          <w:wAfter w:w="65" w:type="dxa"/>
          <w:trHeight w:val="570"/>
          <w:jc w:val="center"/>
        </w:trPr>
        <w:tc>
          <w:tcPr>
            <w:tcW w:w="8655" w:type="dxa"/>
            <w:gridSpan w:val="4"/>
            <w:tcBorders>
              <w:top w:val="nil"/>
              <w:left w:val="nil"/>
              <w:bottom w:val="nil"/>
              <w:right w:val="nil"/>
            </w:tcBorders>
            <w:vAlign w:val="bottom"/>
          </w:tcPr>
          <w:p w:rsidR="00AC0AA1" w:rsidRDefault="00880FB7">
            <w:pPr>
              <w:widowControl/>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表</w:t>
            </w:r>
            <w:proofErr w:type="gramStart"/>
            <w:r>
              <w:rPr>
                <w:rFonts w:ascii="方正小标宋简体" w:eastAsia="方正小标宋简体" w:hAnsi="宋体" w:cs="宋体" w:hint="eastAsia"/>
                <w:kern w:val="0"/>
                <w:sz w:val="36"/>
                <w:szCs w:val="36"/>
              </w:rPr>
              <w:t>一</w:t>
            </w:r>
            <w:proofErr w:type="gramEnd"/>
            <w:r>
              <w:rPr>
                <w:rFonts w:ascii="方正小标宋简体" w:eastAsia="方正小标宋简体" w:hAnsi="宋体" w:cs="宋体" w:hint="eastAsia"/>
                <w:kern w:val="0"/>
                <w:sz w:val="36"/>
                <w:szCs w:val="36"/>
              </w:rPr>
              <w:t>：收入支出决算总表</w:t>
            </w:r>
          </w:p>
          <w:p w:rsidR="00AC0AA1" w:rsidRDefault="00880FB7">
            <w:pPr>
              <w:widowControl/>
              <w:jc w:val="right"/>
              <w:rPr>
                <w:rFonts w:ascii="宋体" w:hAnsi="宋体" w:cs="宋体"/>
                <w:kern w:val="0"/>
                <w:sz w:val="22"/>
                <w:szCs w:val="22"/>
              </w:rPr>
            </w:pPr>
            <w:r>
              <w:rPr>
                <w:rFonts w:ascii="宋体" w:hAnsi="宋体" w:cs="宋体" w:hint="eastAsia"/>
                <w:kern w:val="0"/>
                <w:sz w:val="22"/>
                <w:szCs w:val="22"/>
              </w:rPr>
              <w:t>单位：</w:t>
            </w:r>
            <w:r>
              <w:rPr>
                <w:rFonts w:ascii="宋体" w:hAnsi="宋体" w:cs="宋体"/>
                <w:kern w:val="0"/>
                <w:sz w:val="22"/>
                <w:szCs w:val="22"/>
              </w:rPr>
              <w:t>万元</w:t>
            </w:r>
          </w:p>
        </w:tc>
      </w:tr>
      <w:tr w:rsidR="00AC0AA1">
        <w:trPr>
          <w:trHeight w:val="270"/>
          <w:jc w:val="center"/>
        </w:trPr>
        <w:tc>
          <w:tcPr>
            <w:tcW w:w="3980" w:type="dxa"/>
            <w:gridSpan w:val="2"/>
            <w:tcBorders>
              <w:top w:val="single" w:sz="4" w:space="0" w:color="auto"/>
              <w:left w:val="single" w:sz="4" w:space="0" w:color="auto"/>
              <w:bottom w:val="single" w:sz="4" w:space="0" w:color="auto"/>
              <w:right w:val="single" w:sz="4" w:space="0" w:color="auto"/>
            </w:tcBorders>
            <w:vAlign w:val="center"/>
          </w:tcPr>
          <w:p w:rsidR="00AC0AA1" w:rsidRDefault="00880FB7">
            <w:pPr>
              <w:widowControl/>
              <w:ind w:firstLine="400"/>
              <w:jc w:val="center"/>
              <w:rPr>
                <w:rFonts w:ascii="宋体" w:hAnsi="宋体" w:cs="宋体"/>
                <w:color w:val="000000"/>
                <w:kern w:val="0"/>
                <w:sz w:val="22"/>
                <w:szCs w:val="22"/>
              </w:rPr>
            </w:pPr>
            <w:r>
              <w:rPr>
                <w:rFonts w:ascii="宋体" w:hAnsi="宋体" w:cs="宋体" w:hint="eastAsia"/>
                <w:color w:val="000000"/>
                <w:kern w:val="0"/>
                <w:sz w:val="22"/>
                <w:szCs w:val="22"/>
              </w:rPr>
              <w:t>收    入</w:t>
            </w:r>
          </w:p>
        </w:tc>
        <w:tc>
          <w:tcPr>
            <w:tcW w:w="4740" w:type="dxa"/>
            <w:gridSpan w:val="3"/>
            <w:tcBorders>
              <w:top w:val="single" w:sz="4" w:space="0" w:color="auto"/>
              <w:left w:val="nil"/>
              <w:bottom w:val="single" w:sz="4" w:space="0" w:color="auto"/>
              <w:right w:val="single" w:sz="4" w:space="0" w:color="auto"/>
            </w:tcBorders>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支    出</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p>
        </w:tc>
        <w:tc>
          <w:tcPr>
            <w:tcW w:w="1085"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决算数</w:t>
            </w:r>
          </w:p>
        </w:tc>
        <w:tc>
          <w:tcPr>
            <w:tcW w:w="3123"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p>
        </w:tc>
        <w:tc>
          <w:tcPr>
            <w:tcW w:w="1617" w:type="dxa"/>
            <w:gridSpan w:val="2"/>
            <w:tcBorders>
              <w:top w:val="nil"/>
              <w:left w:val="nil"/>
              <w:bottom w:val="single" w:sz="4" w:space="0" w:color="auto"/>
              <w:right w:val="single" w:sz="4" w:space="0" w:color="auto"/>
            </w:tcBorders>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决算数</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一、一般公共预算财政拨款收入</w:t>
            </w:r>
          </w:p>
        </w:tc>
        <w:tc>
          <w:tcPr>
            <w:tcW w:w="1085" w:type="dxa"/>
            <w:tcBorders>
              <w:top w:val="nil"/>
              <w:left w:val="nil"/>
              <w:bottom w:val="single" w:sz="4" w:space="0" w:color="auto"/>
              <w:right w:val="single" w:sz="4" w:space="0" w:color="auto"/>
            </w:tcBorders>
            <w:vAlign w:val="center"/>
          </w:tcPr>
          <w:p w:rsidR="00AC0AA1" w:rsidRDefault="004E768F">
            <w:pPr>
              <w:widowControl/>
              <w:jc w:val="right"/>
              <w:rPr>
                <w:rFonts w:ascii="宋体" w:hAnsi="宋体" w:cs="宋体"/>
                <w:color w:val="000000"/>
                <w:kern w:val="0"/>
                <w:sz w:val="22"/>
                <w:szCs w:val="22"/>
              </w:rPr>
            </w:pPr>
            <w:r>
              <w:rPr>
                <w:rFonts w:ascii="宋体" w:hAnsi="宋体" w:cs="宋体" w:hint="eastAsia"/>
                <w:color w:val="000000"/>
                <w:kern w:val="0"/>
                <w:sz w:val="22"/>
                <w:szCs w:val="22"/>
              </w:rPr>
              <w:t>346.73</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一、一般公共服务支出</w:t>
            </w:r>
          </w:p>
        </w:tc>
        <w:tc>
          <w:tcPr>
            <w:tcW w:w="1617" w:type="dxa"/>
            <w:gridSpan w:val="2"/>
            <w:tcBorders>
              <w:top w:val="nil"/>
              <w:left w:val="nil"/>
              <w:bottom w:val="single" w:sz="4" w:space="0" w:color="auto"/>
              <w:right w:val="single" w:sz="4" w:space="0" w:color="auto"/>
            </w:tcBorders>
            <w:vAlign w:val="center"/>
          </w:tcPr>
          <w:p w:rsidR="00AC0AA1" w:rsidRDefault="004E768F">
            <w:pPr>
              <w:widowControl/>
              <w:jc w:val="right"/>
              <w:rPr>
                <w:rFonts w:ascii="宋体" w:hAnsi="宋体" w:cs="宋体"/>
                <w:color w:val="000000"/>
                <w:kern w:val="0"/>
                <w:sz w:val="22"/>
                <w:szCs w:val="22"/>
              </w:rPr>
            </w:pPr>
            <w:r>
              <w:rPr>
                <w:rFonts w:ascii="宋体" w:hAnsi="宋体" w:cs="宋体" w:hint="eastAsia"/>
                <w:color w:val="000000"/>
                <w:kern w:val="0"/>
                <w:sz w:val="22"/>
                <w:szCs w:val="22"/>
              </w:rPr>
              <w:t>235.78</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二、政府性基金预算财政拨款收入</w:t>
            </w:r>
          </w:p>
        </w:tc>
        <w:tc>
          <w:tcPr>
            <w:tcW w:w="1085" w:type="dxa"/>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二、外交支出</w:t>
            </w:r>
          </w:p>
        </w:tc>
        <w:tc>
          <w:tcPr>
            <w:tcW w:w="1617" w:type="dxa"/>
            <w:gridSpan w:val="2"/>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三、上级补助收入</w:t>
            </w:r>
          </w:p>
        </w:tc>
        <w:tc>
          <w:tcPr>
            <w:tcW w:w="1085" w:type="dxa"/>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三、国防支出</w:t>
            </w:r>
          </w:p>
        </w:tc>
        <w:tc>
          <w:tcPr>
            <w:tcW w:w="1617" w:type="dxa"/>
            <w:gridSpan w:val="2"/>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四、事业收入</w:t>
            </w:r>
          </w:p>
        </w:tc>
        <w:tc>
          <w:tcPr>
            <w:tcW w:w="1085" w:type="dxa"/>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四、公共安全支出</w:t>
            </w:r>
          </w:p>
        </w:tc>
        <w:tc>
          <w:tcPr>
            <w:tcW w:w="1617" w:type="dxa"/>
            <w:gridSpan w:val="2"/>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五、经营收入</w:t>
            </w:r>
          </w:p>
        </w:tc>
        <w:tc>
          <w:tcPr>
            <w:tcW w:w="1085" w:type="dxa"/>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五、教育支出</w:t>
            </w:r>
          </w:p>
        </w:tc>
        <w:tc>
          <w:tcPr>
            <w:tcW w:w="1617" w:type="dxa"/>
            <w:gridSpan w:val="2"/>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六、附属单位上缴收入</w:t>
            </w:r>
          </w:p>
        </w:tc>
        <w:tc>
          <w:tcPr>
            <w:tcW w:w="1085" w:type="dxa"/>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六、科学技术支出</w:t>
            </w:r>
          </w:p>
        </w:tc>
        <w:tc>
          <w:tcPr>
            <w:tcW w:w="1617" w:type="dxa"/>
            <w:gridSpan w:val="2"/>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七、其他收入</w:t>
            </w:r>
          </w:p>
        </w:tc>
        <w:tc>
          <w:tcPr>
            <w:tcW w:w="1085" w:type="dxa"/>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八、社会保障和就业支出</w:t>
            </w:r>
          </w:p>
        </w:tc>
        <w:tc>
          <w:tcPr>
            <w:tcW w:w="1617" w:type="dxa"/>
            <w:gridSpan w:val="2"/>
            <w:tcBorders>
              <w:top w:val="nil"/>
              <w:left w:val="nil"/>
              <w:bottom w:val="single" w:sz="4" w:space="0" w:color="auto"/>
              <w:right w:val="single" w:sz="4" w:space="0" w:color="auto"/>
            </w:tcBorders>
            <w:vAlign w:val="center"/>
          </w:tcPr>
          <w:p w:rsidR="00AC0AA1" w:rsidRDefault="004E768F">
            <w:pPr>
              <w:widowControl/>
              <w:jc w:val="right"/>
              <w:rPr>
                <w:rFonts w:ascii="宋体" w:hAnsi="宋体" w:cs="宋体"/>
                <w:color w:val="000000"/>
                <w:kern w:val="0"/>
                <w:sz w:val="22"/>
                <w:szCs w:val="22"/>
              </w:rPr>
            </w:pPr>
            <w:r>
              <w:rPr>
                <w:rFonts w:ascii="宋体" w:hAnsi="宋体" w:cs="宋体" w:hint="eastAsia"/>
                <w:color w:val="000000"/>
                <w:kern w:val="0"/>
                <w:sz w:val="22"/>
                <w:szCs w:val="22"/>
              </w:rPr>
              <w:t>60.17</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85" w:type="dxa"/>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九、卫生健康支出</w:t>
            </w:r>
          </w:p>
        </w:tc>
        <w:tc>
          <w:tcPr>
            <w:tcW w:w="1617" w:type="dxa"/>
            <w:gridSpan w:val="2"/>
            <w:tcBorders>
              <w:top w:val="nil"/>
              <w:left w:val="nil"/>
              <w:bottom w:val="single" w:sz="4" w:space="0" w:color="auto"/>
              <w:right w:val="single" w:sz="4" w:space="0" w:color="auto"/>
            </w:tcBorders>
            <w:vAlign w:val="center"/>
          </w:tcPr>
          <w:p w:rsidR="00AC0AA1" w:rsidRDefault="004E768F">
            <w:pPr>
              <w:widowControl/>
              <w:jc w:val="right"/>
              <w:rPr>
                <w:rFonts w:ascii="宋体" w:hAnsi="宋体" w:cs="宋体"/>
                <w:color w:val="000000"/>
                <w:kern w:val="0"/>
                <w:sz w:val="22"/>
                <w:szCs w:val="22"/>
              </w:rPr>
            </w:pPr>
            <w:r>
              <w:rPr>
                <w:rFonts w:ascii="宋体" w:hAnsi="宋体" w:cs="宋体" w:hint="eastAsia"/>
                <w:color w:val="000000"/>
                <w:kern w:val="0"/>
                <w:sz w:val="22"/>
                <w:szCs w:val="22"/>
              </w:rPr>
              <w:t>31.04</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85" w:type="dxa"/>
            <w:tcBorders>
              <w:top w:val="nil"/>
              <w:left w:val="nil"/>
              <w:bottom w:val="single" w:sz="4" w:space="0" w:color="auto"/>
              <w:right w:val="single" w:sz="4" w:space="0" w:color="auto"/>
            </w:tcBorders>
            <w:vAlign w:val="center"/>
          </w:tcPr>
          <w:p w:rsidR="00AC0AA1" w:rsidRDefault="00AC0AA1">
            <w:pPr>
              <w:widowControl/>
              <w:jc w:val="right"/>
              <w:rPr>
                <w:rFonts w:ascii="宋体" w:hAnsi="宋体" w:cs="宋体"/>
                <w:color w:val="000000"/>
                <w:kern w:val="0"/>
                <w:sz w:val="22"/>
                <w:szCs w:val="22"/>
              </w:rPr>
            </w:pP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十九、住房保障支出</w:t>
            </w:r>
          </w:p>
        </w:tc>
        <w:tc>
          <w:tcPr>
            <w:tcW w:w="1617" w:type="dxa"/>
            <w:gridSpan w:val="2"/>
            <w:tcBorders>
              <w:top w:val="nil"/>
              <w:left w:val="nil"/>
              <w:bottom w:val="single" w:sz="4" w:space="0" w:color="auto"/>
              <w:right w:val="single" w:sz="4" w:space="0" w:color="auto"/>
            </w:tcBorders>
            <w:vAlign w:val="center"/>
          </w:tcPr>
          <w:p w:rsidR="00AC0AA1" w:rsidRDefault="004E768F">
            <w:pPr>
              <w:widowControl/>
              <w:jc w:val="right"/>
              <w:rPr>
                <w:rFonts w:ascii="宋体" w:hAnsi="宋体" w:cs="宋体"/>
                <w:color w:val="000000"/>
                <w:kern w:val="0"/>
                <w:sz w:val="22"/>
                <w:szCs w:val="22"/>
              </w:rPr>
            </w:pPr>
            <w:r>
              <w:rPr>
                <w:rFonts w:ascii="宋体" w:hAnsi="宋体" w:cs="宋体" w:hint="eastAsia"/>
                <w:color w:val="000000"/>
                <w:kern w:val="0"/>
                <w:sz w:val="22"/>
                <w:szCs w:val="22"/>
              </w:rPr>
              <w:t>19.74</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85" w:type="dxa"/>
            <w:tcBorders>
              <w:top w:val="nil"/>
              <w:left w:val="nil"/>
              <w:bottom w:val="single" w:sz="4" w:space="0" w:color="auto"/>
              <w:right w:val="single" w:sz="4" w:space="0" w:color="auto"/>
            </w:tcBorders>
            <w:vAlign w:val="center"/>
          </w:tcPr>
          <w:p w:rsidR="00AC0AA1" w:rsidRDefault="00AC0AA1">
            <w:pPr>
              <w:widowControl/>
              <w:jc w:val="right"/>
              <w:rPr>
                <w:rFonts w:ascii="宋体" w:hAnsi="宋体" w:cs="宋体"/>
                <w:color w:val="000000"/>
                <w:kern w:val="0"/>
                <w:sz w:val="22"/>
                <w:szCs w:val="22"/>
              </w:rPr>
            </w:pPr>
          </w:p>
        </w:tc>
        <w:tc>
          <w:tcPr>
            <w:tcW w:w="3123" w:type="dxa"/>
            <w:tcBorders>
              <w:top w:val="nil"/>
              <w:left w:val="nil"/>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617" w:type="dxa"/>
            <w:gridSpan w:val="2"/>
            <w:tcBorders>
              <w:top w:val="nil"/>
              <w:left w:val="nil"/>
              <w:bottom w:val="single" w:sz="4" w:space="0" w:color="auto"/>
              <w:right w:val="single" w:sz="4" w:space="0" w:color="auto"/>
            </w:tcBorders>
            <w:vAlign w:val="center"/>
          </w:tcPr>
          <w:p w:rsidR="00AC0AA1" w:rsidRDefault="00AC0AA1">
            <w:pPr>
              <w:widowControl/>
              <w:jc w:val="right"/>
              <w:rPr>
                <w:rFonts w:ascii="宋体" w:hAnsi="宋体" w:cs="宋体"/>
                <w:color w:val="000000"/>
                <w:kern w:val="0"/>
                <w:sz w:val="22"/>
                <w:szCs w:val="22"/>
              </w:rPr>
            </w:pP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本年收入合计</w:t>
            </w:r>
          </w:p>
        </w:tc>
        <w:tc>
          <w:tcPr>
            <w:tcW w:w="1085" w:type="dxa"/>
            <w:tcBorders>
              <w:top w:val="nil"/>
              <w:left w:val="nil"/>
              <w:bottom w:val="single" w:sz="4" w:space="0" w:color="auto"/>
              <w:right w:val="single" w:sz="4" w:space="0" w:color="auto"/>
            </w:tcBorders>
            <w:vAlign w:val="center"/>
          </w:tcPr>
          <w:p w:rsidR="00AC0AA1" w:rsidRDefault="004E768F">
            <w:pPr>
              <w:widowControl/>
              <w:jc w:val="right"/>
              <w:rPr>
                <w:rFonts w:ascii="宋体" w:hAnsi="宋体" w:cs="宋体"/>
                <w:b/>
                <w:color w:val="000000"/>
                <w:kern w:val="0"/>
                <w:sz w:val="22"/>
                <w:szCs w:val="22"/>
              </w:rPr>
            </w:pPr>
            <w:r>
              <w:rPr>
                <w:rFonts w:ascii="宋体" w:hAnsi="宋体" w:cs="宋体" w:hint="eastAsia"/>
                <w:b/>
                <w:color w:val="000000"/>
                <w:kern w:val="0"/>
                <w:sz w:val="22"/>
                <w:szCs w:val="22"/>
              </w:rPr>
              <w:t>346.73</w:t>
            </w:r>
          </w:p>
        </w:tc>
        <w:tc>
          <w:tcPr>
            <w:tcW w:w="3123"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本年支出合计</w:t>
            </w:r>
          </w:p>
        </w:tc>
        <w:tc>
          <w:tcPr>
            <w:tcW w:w="1617" w:type="dxa"/>
            <w:gridSpan w:val="2"/>
            <w:tcBorders>
              <w:top w:val="nil"/>
              <w:left w:val="nil"/>
              <w:bottom w:val="single" w:sz="4" w:space="0" w:color="auto"/>
              <w:right w:val="single" w:sz="4" w:space="0" w:color="auto"/>
            </w:tcBorders>
            <w:vAlign w:val="center"/>
          </w:tcPr>
          <w:p w:rsidR="00AC0AA1" w:rsidRDefault="004E768F">
            <w:pPr>
              <w:widowControl/>
              <w:jc w:val="right"/>
              <w:rPr>
                <w:rFonts w:ascii="宋体" w:hAnsi="宋体" w:cs="宋体"/>
                <w:b/>
                <w:color w:val="000000"/>
                <w:kern w:val="0"/>
                <w:sz w:val="22"/>
                <w:szCs w:val="22"/>
              </w:rPr>
            </w:pPr>
            <w:r>
              <w:rPr>
                <w:rFonts w:ascii="宋体" w:hAnsi="宋体" w:cs="宋体" w:hint="eastAsia"/>
                <w:b/>
                <w:color w:val="000000"/>
                <w:kern w:val="0"/>
                <w:sz w:val="22"/>
                <w:szCs w:val="22"/>
              </w:rPr>
              <w:t>346.73</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使用非财政拨款结余</w:t>
            </w:r>
          </w:p>
        </w:tc>
        <w:tc>
          <w:tcPr>
            <w:tcW w:w="1085" w:type="dxa"/>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结余分配</w:t>
            </w:r>
          </w:p>
        </w:tc>
        <w:tc>
          <w:tcPr>
            <w:tcW w:w="1617" w:type="dxa"/>
            <w:gridSpan w:val="2"/>
            <w:tcBorders>
              <w:top w:val="nil"/>
              <w:left w:val="nil"/>
              <w:bottom w:val="single" w:sz="4" w:space="0" w:color="auto"/>
              <w:right w:val="single" w:sz="4" w:space="0" w:color="auto"/>
            </w:tcBorders>
            <w:vAlign w:val="center"/>
          </w:tcPr>
          <w:p w:rsidR="00AC0AA1" w:rsidRDefault="00AC0AA1">
            <w:pPr>
              <w:widowControl/>
              <w:jc w:val="right"/>
              <w:rPr>
                <w:rFonts w:ascii="宋体" w:hAnsi="宋体" w:cs="宋体"/>
                <w:color w:val="000000"/>
                <w:kern w:val="0"/>
                <w:sz w:val="22"/>
                <w:szCs w:val="22"/>
              </w:rPr>
            </w:pP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年初结转和结余</w:t>
            </w:r>
          </w:p>
        </w:tc>
        <w:tc>
          <w:tcPr>
            <w:tcW w:w="1085" w:type="dxa"/>
            <w:tcBorders>
              <w:top w:val="nil"/>
              <w:left w:val="nil"/>
              <w:bottom w:val="single" w:sz="4" w:space="0" w:color="auto"/>
              <w:right w:val="single" w:sz="4" w:space="0" w:color="auto"/>
            </w:tcBorders>
            <w:vAlign w:val="center"/>
          </w:tcPr>
          <w:p w:rsidR="00AC0AA1" w:rsidRDefault="00880FB7" w:rsidP="00B73278">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年末结转与结余</w:t>
            </w:r>
          </w:p>
        </w:tc>
        <w:tc>
          <w:tcPr>
            <w:tcW w:w="1617" w:type="dxa"/>
            <w:gridSpan w:val="2"/>
            <w:tcBorders>
              <w:top w:val="nil"/>
              <w:left w:val="nil"/>
              <w:bottom w:val="single" w:sz="4" w:space="0" w:color="auto"/>
              <w:right w:val="single" w:sz="4" w:space="0" w:color="auto"/>
            </w:tcBorders>
            <w:vAlign w:val="center"/>
          </w:tcPr>
          <w:p w:rsidR="00AC0AA1" w:rsidRDefault="00AC0AA1">
            <w:pPr>
              <w:widowControl/>
              <w:jc w:val="right"/>
              <w:rPr>
                <w:rFonts w:ascii="宋体" w:hAnsi="宋体" w:cs="宋体"/>
                <w:color w:val="000000"/>
                <w:kern w:val="0"/>
                <w:sz w:val="22"/>
                <w:szCs w:val="22"/>
              </w:rPr>
            </w:pPr>
          </w:p>
        </w:tc>
      </w:tr>
      <w:tr w:rsidR="00AC0AA1">
        <w:trPr>
          <w:trHeight w:val="262"/>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085" w:type="dxa"/>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3123" w:type="dxa"/>
            <w:tcBorders>
              <w:top w:val="nil"/>
              <w:left w:val="nil"/>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617" w:type="dxa"/>
            <w:gridSpan w:val="2"/>
            <w:tcBorders>
              <w:top w:val="nil"/>
              <w:left w:val="nil"/>
              <w:bottom w:val="single" w:sz="4" w:space="0" w:color="auto"/>
              <w:right w:val="single" w:sz="4" w:space="0" w:color="auto"/>
            </w:tcBorders>
            <w:vAlign w:val="center"/>
          </w:tcPr>
          <w:p w:rsidR="00AC0AA1" w:rsidRDefault="00880FB7">
            <w:pPr>
              <w:widowControl/>
              <w:jc w:val="righ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AC0AA1">
        <w:trPr>
          <w:trHeight w:val="270"/>
          <w:jc w:val="center"/>
        </w:trPr>
        <w:tc>
          <w:tcPr>
            <w:tcW w:w="2895"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收入总计</w:t>
            </w:r>
          </w:p>
        </w:tc>
        <w:tc>
          <w:tcPr>
            <w:tcW w:w="1085" w:type="dxa"/>
            <w:tcBorders>
              <w:top w:val="nil"/>
              <w:left w:val="nil"/>
              <w:bottom w:val="single" w:sz="4" w:space="0" w:color="auto"/>
              <w:right w:val="single" w:sz="4" w:space="0" w:color="auto"/>
            </w:tcBorders>
            <w:vAlign w:val="center"/>
          </w:tcPr>
          <w:p w:rsidR="00AC0AA1" w:rsidRDefault="004E768F">
            <w:pPr>
              <w:widowControl/>
              <w:jc w:val="right"/>
              <w:rPr>
                <w:rFonts w:ascii="宋体" w:hAnsi="宋体" w:cs="宋体"/>
                <w:b/>
                <w:color w:val="000000"/>
                <w:kern w:val="0"/>
                <w:sz w:val="22"/>
                <w:szCs w:val="22"/>
              </w:rPr>
            </w:pPr>
            <w:r>
              <w:rPr>
                <w:rFonts w:ascii="宋体" w:hAnsi="宋体" w:cs="宋体" w:hint="eastAsia"/>
                <w:b/>
                <w:color w:val="000000"/>
                <w:kern w:val="0"/>
                <w:sz w:val="22"/>
                <w:szCs w:val="22"/>
              </w:rPr>
              <w:t>346.73</w:t>
            </w:r>
          </w:p>
        </w:tc>
        <w:tc>
          <w:tcPr>
            <w:tcW w:w="3123"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宋体"/>
                <w:b/>
                <w:color w:val="000000"/>
                <w:kern w:val="0"/>
                <w:sz w:val="22"/>
                <w:szCs w:val="22"/>
              </w:rPr>
            </w:pPr>
            <w:r>
              <w:rPr>
                <w:rFonts w:ascii="宋体" w:hAnsi="宋体" w:cs="宋体" w:hint="eastAsia"/>
                <w:b/>
                <w:color w:val="000000"/>
                <w:kern w:val="0"/>
                <w:sz w:val="22"/>
                <w:szCs w:val="22"/>
              </w:rPr>
              <w:t>支出总计</w:t>
            </w:r>
          </w:p>
        </w:tc>
        <w:tc>
          <w:tcPr>
            <w:tcW w:w="1617" w:type="dxa"/>
            <w:gridSpan w:val="2"/>
            <w:tcBorders>
              <w:top w:val="nil"/>
              <w:left w:val="nil"/>
              <w:bottom w:val="single" w:sz="4" w:space="0" w:color="auto"/>
              <w:right w:val="single" w:sz="4" w:space="0" w:color="auto"/>
            </w:tcBorders>
            <w:vAlign w:val="center"/>
          </w:tcPr>
          <w:p w:rsidR="00AC0AA1" w:rsidRDefault="004E768F">
            <w:pPr>
              <w:widowControl/>
              <w:jc w:val="right"/>
              <w:rPr>
                <w:rFonts w:ascii="宋体" w:hAnsi="宋体" w:cs="宋体"/>
                <w:b/>
                <w:color w:val="000000"/>
                <w:kern w:val="0"/>
                <w:sz w:val="22"/>
                <w:szCs w:val="22"/>
              </w:rPr>
            </w:pPr>
            <w:r>
              <w:rPr>
                <w:rFonts w:ascii="宋体" w:hAnsi="宋体" w:cs="宋体" w:hint="eastAsia"/>
                <w:b/>
                <w:color w:val="000000"/>
                <w:kern w:val="0"/>
                <w:sz w:val="22"/>
                <w:szCs w:val="22"/>
              </w:rPr>
              <w:t>346.73</w:t>
            </w:r>
          </w:p>
        </w:tc>
      </w:tr>
    </w:tbl>
    <w:p w:rsidR="00AC0AA1" w:rsidRDefault="00880FB7">
      <w:pPr>
        <w:sectPr w:rsidR="00AC0AA1">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134" w:left="1588" w:header="851" w:footer="992" w:gutter="0"/>
          <w:cols w:space="720"/>
          <w:docGrid w:type="lines" w:linePitch="312"/>
        </w:sectPr>
      </w:pPr>
      <w:r>
        <w:rPr>
          <w:rFonts w:hint="eastAsia"/>
        </w:rPr>
        <w:t>注：本表反映部门本年度的总收支和年末结转结余情况。</w:t>
      </w:r>
    </w:p>
    <w:p w:rsidR="00AC0AA1" w:rsidRDefault="00880FB7">
      <w:pPr>
        <w:jc w:val="center"/>
      </w:pPr>
      <w:r>
        <w:rPr>
          <w:rFonts w:ascii="方正小标宋简体" w:eastAsia="方正小标宋简体" w:hAnsi="宋体" w:cs="宋体" w:hint="eastAsia"/>
          <w:kern w:val="0"/>
          <w:sz w:val="36"/>
          <w:szCs w:val="36"/>
        </w:rPr>
        <w:lastRenderedPageBreak/>
        <w:t>表二：收入决算表</w:t>
      </w:r>
    </w:p>
    <w:p w:rsidR="00AC0AA1" w:rsidRDefault="00880FB7">
      <w:pPr>
        <w:jc w:val="right"/>
        <w:rPr>
          <w:sz w:val="22"/>
          <w:szCs w:val="22"/>
        </w:rPr>
      </w:pPr>
      <w:r>
        <w:rPr>
          <w:rFonts w:hint="eastAsia"/>
          <w:sz w:val="22"/>
          <w:szCs w:val="22"/>
        </w:rPr>
        <w:t>单位：万元</w:t>
      </w:r>
      <w:r>
        <w:rPr>
          <w:rFonts w:hint="eastAsia"/>
          <w:sz w:val="22"/>
          <w:szCs w:val="22"/>
        </w:rPr>
        <w:t xml:space="preserve">                     </w:t>
      </w:r>
    </w:p>
    <w:tbl>
      <w:tblPr>
        <w:tblW w:w="14140" w:type="dxa"/>
        <w:jc w:val="center"/>
        <w:tblLayout w:type="fixed"/>
        <w:tblLook w:val="04A0"/>
      </w:tblPr>
      <w:tblGrid>
        <w:gridCol w:w="1367"/>
        <w:gridCol w:w="4111"/>
        <w:gridCol w:w="1134"/>
        <w:gridCol w:w="1134"/>
        <w:gridCol w:w="992"/>
        <w:gridCol w:w="1134"/>
        <w:gridCol w:w="1188"/>
        <w:gridCol w:w="1540"/>
        <w:gridCol w:w="1540"/>
      </w:tblGrid>
      <w:tr w:rsidR="00AC0AA1" w:rsidTr="004E768F">
        <w:trPr>
          <w:trHeight w:val="288"/>
          <w:jc w:val="center"/>
        </w:trPr>
        <w:tc>
          <w:tcPr>
            <w:tcW w:w="5478" w:type="dxa"/>
            <w:gridSpan w:val="2"/>
            <w:tcBorders>
              <w:top w:val="single" w:sz="4" w:space="0" w:color="auto"/>
              <w:left w:val="single" w:sz="4" w:space="0" w:color="auto"/>
              <w:bottom w:val="single" w:sz="4" w:space="0" w:color="auto"/>
              <w:right w:val="single" w:sz="4" w:space="0" w:color="000000"/>
            </w:tcBorders>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支出功能项目</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本年收入合计</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财政拨款收入</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上级补助收入</w:t>
            </w:r>
          </w:p>
        </w:tc>
        <w:tc>
          <w:tcPr>
            <w:tcW w:w="1134" w:type="dxa"/>
            <w:vMerge w:val="restart"/>
            <w:tcBorders>
              <w:top w:val="single" w:sz="4" w:space="0" w:color="auto"/>
              <w:left w:val="single" w:sz="4" w:space="0" w:color="auto"/>
              <w:right w:val="single" w:sz="4" w:space="0" w:color="auto"/>
            </w:tcBorders>
            <w:vAlign w:val="center"/>
          </w:tcPr>
          <w:p w:rsidR="00AC0AA1" w:rsidRDefault="00AC0AA1">
            <w:pPr>
              <w:widowControl/>
              <w:jc w:val="center"/>
              <w:rPr>
                <w:rFonts w:ascii="宋体" w:hAnsi="宋体" w:cs="Arial"/>
                <w:kern w:val="0"/>
                <w:sz w:val="22"/>
                <w:szCs w:val="22"/>
              </w:rPr>
            </w:pPr>
          </w:p>
          <w:p w:rsidR="00AC0AA1" w:rsidRDefault="00880FB7">
            <w:pPr>
              <w:widowControl/>
              <w:jc w:val="center"/>
              <w:rPr>
                <w:rFonts w:ascii="宋体" w:hAnsi="宋体" w:cs="Arial"/>
                <w:kern w:val="0"/>
                <w:sz w:val="22"/>
                <w:szCs w:val="22"/>
              </w:rPr>
            </w:pPr>
            <w:r>
              <w:rPr>
                <w:rFonts w:ascii="宋体" w:hAnsi="宋体" w:cs="Arial" w:hint="eastAsia"/>
                <w:kern w:val="0"/>
                <w:sz w:val="22"/>
                <w:szCs w:val="22"/>
              </w:rPr>
              <w:t>事业收入</w:t>
            </w:r>
          </w:p>
          <w:p w:rsidR="00AC0AA1" w:rsidRDefault="00AC0AA1">
            <w:pPr>
              <w:widowControl/>
              <w:jc w:val="left"/>
              <w:rPr>
                <w:rFonts w:ascii="宋体" w:hAnsi="宋体" w:cs="Arial"/>
                <w:color w:val="000000"/>
                <w:kern w:val="0"/>
                <w:sz w:val="22"/>
                <w:szCs w:val="22"/>
              </w:rPr>
            </w:pP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经营收入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附属单位上缴收入</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其他收入</w:t>
            </w:r>
          </w:p>
        </w:tc>
      </w:tr>
      <w:tr w:rsidR="00AC0AA1" w:rsidTr="004E768F">
        <w:trPr>
          <w:trHeight w:val="582"/>
          <w:jc w:val="center"/>
        </w:trPr>
        <w:tc>
          <w:tcPr>
            <w:tcW w:w="1367"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kern w:val="0"/>
                <w:sz w:val="22"/>
                <w:szCs w:val="22"/>
              </w:rPr>
            </w:pPr>
            <w:r>
              <w:rPr>
                <w:rFonts w:ascii="宋体" w:hAnsi="宋体" w:cs="Arial" w:hint="eastAsia"/>
                <w:kern w:val="0"/>
                <w:sz w:val="22"/>
                <w:szCs w:val="22"/>
              </w:rPr>
              <w:t>支出功能分类科目编码</w:t>
            </w:r>
          </w:p>
        </w:tc>
        <w:tc>
          <w:tcPr>
            <w:tcW w:w="411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科目名称</w:t>
            </w:r>
          </w:p>
        </w:tc>
        <w:tc>
          <w:tcPr>
            <w:tcW w:w="1134"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kern w:val="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kern w:val="0"/>
                <w:sz w:val="22"/>
                <w:szCs w:val="22"/>
              </w:rPr>
            </w:pPr>
          </w:p>
        </w:tc>
        <w:tc>
          <w:tcPr>
            <w:tcW w:w="1134" w:type="dxa"/>
            <w:vMerge/>
            <w:tcBorders>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color w:val="000000"/>
                <w:kern w:val="0"/>
                <w:sz w:val="22"/>
                <w:szCs w:val="22"/>
              </w:rPr>
            </w:pPr>
          </w:p>
        </w:tc>
        <w:tc>
          <w:tcPr>
            <w:tcW w:w="1188"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color w:val="000000"/>
                <w:kern w:val="0"/>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kern w:val="0"/>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color w:val="000000"/>
                <w:kern w:val="0"/>
                <w:sz w:val="22"/>
                <w:szCs w:val="22"/>
              </w:rPr>
            </w:pPr>
          </w:p>
        </w:tc>
      </w:tr>
      <w:tr w:rsidR="00AC0AA1" w:rsidTr="004E768F">
        <w:trPr>
          <w:trHeight w:val="288"/>
          <w:jc w:val="center"/>
        </w:trPr>
        <w:tc>
          <w:tcPr>
            <w:tcW w:w="5478" w:type="dxa"/>
            <w:gridSpan w:val="2"/>
            <w:tcBorders>
              <w:top w:val="single" w:sz="4" w:space="0" w:color="auto"/>
              <w:left w:val="single" w:sz="4" w:space="0" w:color="auto"/>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b/>
                <w:bCs/>
                <w:kern w:val="0"/>
                <w:sz w:val="22"/>
                <w:szCs w:val="22"/>
              </w:rPr>
              <w:t>栏次</w:t>
            </w:r>
          </w:p>
        </w:tc>
        <w:tc>
          <w:tcPr>
            <w:tcW w:w="1134"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1</w:t>
            </w:r>
          </w:p>
        </w:tc>
        <w:tc>
          <w:tcPr>
            <w:tcW w:w="1134"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2</w:t>
            </w:r>
          </w:p>
        </w:tc>
        <w:tc>
          <w:tcPr>
            <w:tcW w:w="992"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3</w:t>
            </w:r>
          </w:p>
        </w:tc>
        <w:tc>
          <w:tcPr>
            <w:tcW w:w="1134"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4</w:t>
            </w:r>
          </w:p>
        </w:tc>
        <w:tc>
          <w:tcPr>
            <w:tcW w:w="1188"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5</w:t>
            </w:r>
          </w:p>
        </w:tc>
        <w:tc>
          <w:tcPr>
            <w:tcW w:w="1540"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6</w:t>
            </w:r>
          </w:p>
        </w:tc>
        <w:tc>
          <w:tcPr>
            <w:tcW w:w="1540"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7</w:t>
            </w:r>
          </w:p>
        </w:tc>
      </w:tr>
      <w:tr w:rsidR="00AC0AA1" w:rsidTr="004E768F">
        <w:trPr>
          <w:trHeight w:val="288"/>
          <w:jc w:val="center"/>
        </w:trPr>
        <w:tc>
          <w:tcPr>
            <w:tcW w:w="5478" w:type="dxa"/>
            <w:gridSpan w:val="2"/>
            <w:tcBorders>
              <w:top w:val="single" w:sz="4" w:space="0" w:color="auto"/>
              <w:left w:val="single" w:sz="4" w:space="0" w:color="auto"/>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合计</w:t>
            </w:r>
          </w:p>
        </w:tc>
        <w:tc>
          <w:tcPr>
            <w:tcW w:w="1134" w:type="dxa"/>
            <w:tcBorders>
              <w:top w:val="nil"/>
              <w:left w:val="nil"/>
              <w:bottom w:val="single" w:sz="4" w:space="0" w:color="auto"/>
              <w:right w:val="single" w:sz="4" w:space="0" w:color="auto"/>
            </w:tcBorders>
          </w:tcPr>
          <w:p w:rsidR="00AC0AA1" w:rsidRDefault="004E768F" w:rsidP="00B73278">
            <w:pPr>
              <w:widowControl/>
              <w:jc w:val="right"/>
              <w:textAlignment w:val="center"/>
              <w:rPr>
                <w:rFonts w:ascii="宋体" w:hAnsi="宋体" w:cs="宋体"/>
                <w:color w:val="000000"/>
                <w:kern w:val="0"/>
                <w:sz w:val="24"/>
              </w:rPr>
            </w:pPr>
            <w:r>
              <w:rPr>
                <w:rFonts w:ascii="宋体" w:hAnsi="宋体" w:cs="宋体" w:hint="eastAsia"/>
                <w:color w:val="000000"/>
                <w:kern w:val="0"/>
                <w:sz w:val="24"/>
              </w:rPr>
              <w:t>346.73</w:t>
            </w:r>
          </w:p>
        </w:tc>
        <w:tc>
          <w:tcPr>
            <w:tcW w:w="1134" w:type="dxa"/>
            <w:tcBorders>
              <w:top w:val="nil"/>
              <w:left w:val="nil"/>
              <w:bottom w:val="single" w:sz="4" w:space="0" w:color="auto"/>
              <w:right w:val="single" w:sz="4" w:space="0" w:color="auto"/>
            </w:tcBorders>
          </w:tcPr>
          <w:p w:rsidR="00AC0AA1" w:rsidRDefault="004E768F">
            <w:pPr>
              <w:widowControl/>
              <w:jc w:val="right"/>
              <w:textAlignment w:val="center"/>
              <w:rPr>
                <w:rFonts w:ascii="宋体" w:hAnsi="宋体" w:cs="宋体"/>
                <w:color w:val="000000"/>
                <w:kern w:val="0"/>
                <w:sz w:val="24"/>
              </w:rPr>
            </w:pPr>
            <w:r>
              <w:rPr>
                <w:rFonts w:ascii="宋体" w:hAnsi="宋体" w:cs="宋体" w:hint="eastAsia"/>
                <w:color w:val="000000"/>
                <w:kern w:val="0"/>
                <w:sz w:val="24"/>
              </w:rPr>
              <w:t>346.73</w:t>
            </w:r>
            <w:r w:rsidR="00880FB7">
              <w:rPr>
                <w:rFonts w:ascii="宋体" w:hAnsi="宋体" w:cs="宋体" w:hint="eastAsia"/>
                <w:color w:val="000000"/>
                <w:kern w:val="0"/>
                <w:sz w:val="24"/>
              </w:rPr>
              <w:t xml:space="preserve">　</w:t>
            </w:r>
          </w:p>
        </w:tc>
        <w:tc>
          <w:tcPr>
            <w:tcW w:w="992" w:type="dxa"/>
            <w:tcBorders>
              <w:top w:val="nil"/>
              <w:left w:val="nil"/>
              <w:bottom w:val="single" w:sz="4" w:space="0" w:color="auto"/>
              <w:right w:val="single" w:sz="4" w:space="0" w:color="auto"/>
            </w:tcBorders>
          </w:tcPr>
          <w:p w:rsidR="00AC0AA1" w:rsidRDefault="00880FB7">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8"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AC0AA1" w:rsidRDefault="00880FB7">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17A26" w:rsidTr="004E768F">
        <w:trPr>
          <w:trHeight w:val="288"/>
          <w:jc w:val="center"/>
        </w:trPr>
        <w:tc>
          <w:tcPr>
            <w:tcW w:w="1367" w:type="dxa"/>
            <w:tcBorders>
              <w:top w:val="nil"/>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201</w:t>
            </w:r>
          </w:p>
        </w:tc>
        <w:tc>
          <w:tcPr>
            <w:tcW w:w="4111" w:type="dxa"/>
            <w:tcBorders>
              <w:top w:val="nil"/>
              <w:left w:val="nil"/>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一般公共服务支出</w:t>
            </w:r>
          </w:p>
        </w:tc>
        <w:tc>
          <w:tcPr>
            <w:tcW w:w="1134" w:type="dxa"/>
            <w:tcBorders>
              <w:top w:val="nil"/>
              <w:left w:val="nil"/>
              <w:bottom w:val="single" w:sz="4" w:space="0" w:color="auto"/>
              <w:right w:val="single" w:sz="4" w:space="0" w:color="auto"/>
            </w:tcBorders>
            <w:vAlign w:val="center"/>
          </w:tcPr>
          <w:p w:rsidR="00317A26" w:rsidRDefault="004E768F">
            <w:pPr>
              <w:widowControl/>
              <w:jc w:val="right"/>
              <w:rPr>
                <w:rFonts w:ascii="宋体" w:hAnsi="宋体" w:cs="Arial"/>
                <w:kern w:val="0"/>
                <w:sz w:val="22"/>
                <w:szCs w:val="22"/>
              </w:rPr>
            </w:pPr>
            <w:r>
              <w:rPr>
                <w:rFonts w:ascii="宋体" w:hAnsi="宋体" w:cs="Arial" w:hint="eastAsia"/>
                <w:kern w:val="0"/>
                <w:sz w:val="22"/>
                <w:szCs w:val="22"/>
              </w:rPr>
              <w:t>235.78</w:t>
            </w:r>
            <w:r w:rsidR="00317A26">
              <w:rPr>
                <w:rFonts w:ascii="宋体" w:hAnsi="宋体" w:cs="Arial" w:hint="eastAsia"/>
                <w:kern w:val="0"/>
                <w:sz w:val="22"/>
                <w:szCs w:val="22"/>
              </w:rPr>
              <w:t xml:space="preserve"> </w:t>
            </w:r>
          </w:p>
        </w:tc>
        <w:tc>
          <w:tcPr>
            <w:tcW w:w="1134" w:type="dxa"/>
            <w:tcBorders>
              <w:top w:val="nil"/>
              <w:left w:val="nil"/>
              <w:bottom w:val="single" w:sz="4" w:space="0" w:color="auto"/>
              <w:right w:val="single" w:sz="4" w:space="0" w:color="auto"/>
            </w:tcBorders>
            <w:vAlign w:val="center"/>
          </w:tcPr>
          <w:p w:rsidR="00317A26" w:rsidRPr="00317A26" w:rsidRDefault="004E768F" w:rsidP="00317A26">
            <w:pPr>
              <w:widowControl/>
              <w:jc w:val="right"/>
              <w:rPr>
                <w:rFonts w:ascii="宋体" w:hAnsi="宋体" w:cs="Arial"/>
                <w:kern w:val="0"/>
                <w:sz w:val="22"/>
                <w:szCs w:val="22"/>
              </w:rPr>
            </w:pPr>
            <w:r>
              <w:rPr>
                <w:rFonts w:ascii="宋体" w:hAnsi="宋体" w:cs="Arial" w:hint="eastAsia"/>
                <w:kern w:val="0"/>
                <w:sz w:val="22"/>
                <w:szCs w:val="22"/>
              </w:rPr>
              <w:t>235.78</w:t>
            </w:r>
          </w:p>
        </w:tc>
        <w:tc>
          <w:tcPr>
            <w:tcW w:w="992"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rsidR="00317A26" w:rsidRDefault="00317A26">
            <w:pPr>
              <w:widowControl/>
              <w:ind w:firstLineChars="400" w:firstLine="88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8"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500" w:firstLine="110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17A26" w:rsidTr="004E768F">
        <w:trPr>
          <w:trHeight w:val="288"/>
          <w:jc w:val="center"/>
        </w:trPr>
        <w:tc>
          <w:tcPr>
            <w:tcW w:w="1367" w:type="dxa"/>
            <w:tcBorders>
              <w:top w:val="nil"/>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20128</w:t>
            </w:r>
          </w:p>
        </w:tc>
        <w:tc>
          <w:tcPr>
            <w:tcW w:w="4111" w:type="dxa"/>
            <w:tcBorders>
              <w:top w:val="nil"/>
              <w:left w:val="nil"/>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民主党派及工商联事务</w:t>
            </w:r>
          </w:p>
        </w:tc>
        <w:tc>
          <w:tcPr>
            <w:tcW w:w="1134" w:type="dxa"/>
            <w:tcBorders>
              <w:top w:val="nil"/>
              <w:left w:val="nil"/>
              <w:bottom w:val="single" w:sz="4" w:space="0" w:color="auto"/>
              <w:right w:val="single" w:sz="4" w:space="0" w:color="auto"/>
            </w:tcBorders>
            <w:vAlign w:val="center"/>
          </w:tcPr>
          <w:p w:rsidR="00317A26" w:rsidRDefault="004E768F">
            <w:pPr>
              <w:widowControl/>
              <w:jc w:val="right"/>
              <w:rPr>
                <w:rFonts w:ascii="宋体" w:hAnsi="宋体" w:cs="Arial"/>
                <w:kern w:val="0"/>
                <w:sz w:val="22"/>
                <w:szCs w:val="22"/>
              </w:rPr>
            </w:pPr>
            <w:r>
              <w:rPr>
                <w:rFonts w:ascii="宋体" w:hAnsi="宋体" w:cs="Arial" w:hint="eastAsia"/>
                <w:kern w:val="0"/>
                <w:sz w:val="22"/>
                <w:szCs w:val="22"/>
              </w:rPr>
              <w:t>235.78</w:t>
            </w:r>
          </w:p>
        </w:tc>
        <w:tc>
          <w:tcPr>
            <w:tcW w:w="1134" w:type="dxa"/>
            <w:tcBorders>
              <w:top w:val="nil"/>
              <w:left w:val="nil"/>
              <w:bottom w:val="single" w:sz="4" w:space="0" w:color="auto"/>
              <w:right w:val="single" w:sz="4" w:space="0" w:color="auto"/>
            </w:tcBorders>
            <w:vAlign w:val="center"/>
          </w:tcPr>
          <w:p w:rsidR="00317A26" w:rsidRPr="00317A26" w:rsidRDefault="004E768F" w:rsidP="00317A26">
            <w:pPr>
              <w:widowControl/>
              <w:jc w:val="right"/>
              <w:rPr>
                <w:rFonts w:ascii="宋体" w:hAnsi="宋体" w:cs="Arial"/>
                <w:kern w:val="0"/>
                <w:sz w:val="22"/>
                <w:szCs w:val="22"/>
              </w:rPr>
            </w:pPr>
            <w:r>
              <w:rPr>
                <w:rFonts w:ascii="宋体" w:hAnsi="宋体" w:cs="Arial" w:hint="eastAsia"/>
                <w:kern w:val="0"/>
                <w:sz w:val="22"/>
                <w:szCs w:val="22"/>
              </w:rPr>
              <w:t>235.78</w:t>
            </w:r>
          </w:p>
        </w:tc>
        <w:tc>
          <w:tcPr>
            <w:tcW w:w="992"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rsidR="00317A26" w:rsidRDefault="00317A26">
            <w:pPr>
              <w:widowControl/>
              <w:ind w:firstLineChars="400" w:firstLine="88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8"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500" w:firstLine="110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17A26" w:rsidTr="004E768F">
        <w:trPr>
          <w:trHeight w:val="288"/>
          <w:jc w:val="center"/>
        </w:trPr>
        <w:tc>
          <w:tcPr>
            <w:tcW w:w="1367" w:type="dxa"/>
            <w:tcBorders>
              <w:top w:val="nil"/>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2012801</w:t>
            </w:r>
          </w:p>
        </w:tc>
        <w:tc>
          <w:tcPr>
            <w:tcW w:w="4111" w:type="dxa"/>
            <w:tcBorders>
              <w:top w:val="nil"/>
              <w:left w:val="nil"/>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 xml:space="preserve">  行政运行</w:t>
            </w:r>
          </w:p>
        </w:tc>
        <w:tc>
          <w:tcPr>
            <w:tcW w:w="1134" w:type="dxa"/>
            <w:tcBorders>
              <w:top w:val="nil"/>
              <w:left w:val="nil"/>
              <w:bottom w:val="single" w:sz="4" w:space="0" w:color="auto"/>
              <w:right w:val="single" w:sz="4" w:space="0" w:color="auto"/>
            </w:tcBorders>
            <w:vAlign w:val="center"/>
          </w:tcPr>
          <w:p w:rsidR="00317A26" w:rsidRDefault="004E768F">
            <w:pPr>
              <w:widowControl/>
              <w:jc w:val="right"/>
              <w:rPr>
                <w:rFonts w:ascii="宋体" w:hAnsi="宋体" w:cs="Arial"/>
                <w:kern w:val="0"/>
                <w:sz w:val="22"/>
                <w:szCs w:val="22"/>
              </w:rPr>
            </w:pPr>
            <w:r>
              <w:rPr>
                <w:rFonts w:ascii="宋体" w:hAnsi="宋体" w:cs="Arial" w:hint="eastAsia"/>
                <w:kern w:val="0"/>
                <w:sz w:val="22"/>
                <w:szCs w:val="22"/>
              </w:rPr>
              <w:t>194.93</w:t>
            </w:r>
            <w:r w:rsidR="00317A26">
              <w:rPr>
                <w:rFonts w:ascii="宋体" w:hAnsi="宋体" w:cs="Arial" w:hint="eastAsia"/>
                <w:kern w:val="0"/>
                <w:sz w:val="22"/>
                <w:szCs w:val="22"/>
              </w:rPr>
              <w:t xml:space="preserve"> </w:t>
            </w:r>
          </w:p>
        </w:tc>
        <w:tc>
          <w:tcPr>
            <w:tcW w:w="1134" w:type="dxa"/>
            <w:tcBorders>
              <w:top w:val="nil"/>
              <w:left w:val="nil"/>
              <w:bottom w:val="single" w:sz="4" w:space="0" w:color="auto"/>
              <w:right w:val="single" w:sz="4" w:space="0" w:color="auto"/>
            </w:tcBorders>
            <w:vAlign w:val="center"/>
          </w:tcPr>
          <w:p w:rsidR="00317A26" w:rsidRPr="00317A26" w:rsidRDefault="004E768F" w:rsidP="00317A26">
            <w:pPr>
              <w:widowControl/>
              <w:jc w:val="right"/>
              <w:rPr>
                <w:rFonts w:ascii="宋体" w:hAnsi="宋体" w:cs="Arial"/>
                <w:kern w:val="0"/>
                <w:sz w:val="22"/>
                <w:szCs w:val="22"/>
              </w:rPr>
            </w:pPr>
            <w:r>
              <w:rPr>
                <w:rFonts w:ascii="宋体" w:hAnsi="宋体" w:cs="Arial" w:hint="eastAsia"/>
                <w:kern w:val="0"/>
                <w:sz w:val="22"/>
                <w:szCs w:val="22"/>
              </w:rPr>
              <w:t>194.93</w:t>
            </w:r>
          </w:p>
        </w:tc>
        <w:tc>
          <w:tcPr>
            <w:tcW w:w="992"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rsidR="00317A26" w:rsidRDefault="00317A26">
            <w:pPr>
              <w:widowControl/>
              <w:ind w:firstLineChars="400" w:firstLine="88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8"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500" w:firstLine="110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4E768F" w:rsidTr="004E768F">
        <w:trPr>
          <w:trHeight w:val="288"/>
          <w:jc w:val="center"/>
        </w:trPr>
        <w:tc>
          <w:tcPr>
            <w:tcW w:w="1367" w:type="dxa"/>
            <w:tcBorders>
              <w:top w:val="nil"/>
              <w:left w:val="single" w:sz="4" w:space="0" w:color="auto"/>
              <w:bottom w:val="single" w:sz="4" w:space="0" w:color="auto"/>
              <w:right w:val="single" w:sz="4" w:space="0" w:color="auto"/>
            </w:tcBorders>
            <w:vAlign w:val="center"/>
          </w:tcPr>
          <w:p w:rsidR="004E768F" w:rsidRDefault="004E768F">
            <w:pPr>
              <w:widowControl/>
              <w:jc w:val="left"/>
              <w:rPr>
                <w:rFonts w:ascii="宋体" w:hAnsi="宋体" w:cs="Arial"/>
                <w:kern w:val="0"/>
                <w:sz w:val="22"/>
                <w:szCs w:val="22"/>
              </w:rPr>
            </w:pPr>
            <w:r>
              <w:rPr>
                <w:rFonts w:ascii="宋体" w:hAnsi="宋体" w:cs="Arial" w:hint="eastAsia"/>
                <w:kern w:val="0"/>
                <w:sz w:val="22"/>
                <w:szCs w:val="22"/>
              </w:rPr>
              <w:t>2012802</w:t>
            </w:r>
          </w:p>
        </w:tc>
        <w:tc>
          <w:tcPr>
            <w:tcW w:w="4111" w:type="dxa"/>
            <w:tcBorders>
              <w:top w:val="nil"/>
              <w:left w:val="nil"/>
              <w:bottom w:val="single" w:sz="4" w:space="0" w:color="auto"/>
              <w:right w:val="single" w:sz="4" w:space="0" w:color="auto"/>
            </w:tcBorders>
            <w:vAlign w:val="center"/>
          </w:tcPr>
          <w:p w:rsidR="004E768F" w:rsidRDefault="004E768F">
            <w:pPr>
              <w:widowControl/>
              <w:jc w:val="left"/>
              <w:rPr>
                <w:rFonts w:ascii="宋体" w:hAnsi="宋体" w:cs="Arial"/>
                <w:kern w:val="0"/>
                <w:sz w:val="22"/>
                <w:szCs w:val="22"/>
              </w:rPr>
            </w:pPr>
            <w:r>
              <w:rPr>
                <w:rFonts w:ascii="宋体" w:hAnsi="宋体" w:cs="Arial" w:hint="eastAsia"/>
                <w:kern w:val="0"/>
                <w:sz w:val="22"/>
                <w:szCs w:val="22"/>
              </w:rPr>
              <w:t xml:space="preserve">  </w:t>
            </w:r>
            <w:r w:rsidRPr="004E768F">
              <w:rPr>
                <w:rFonts w:ascii="宋体" w:hAnsi="宋体" w:cs="Arial" w:hint="eastAsia"/>
                <w:kern w:val="0"/>
                <w:sz w:val="22"/>
                <w:szCs w:val="22"/>
              </w:rPr>
              <w:t>一般行政管理事务</w:t>
            </w:r>
          </w:p>
        </w:tc>
        <w:tc>
          <w:tcPr>
            <w:tcW w:w="1134" w:type="dxa"/>
            <w:tcBorders>
              <w:top w:val="nil"/>
              <w:left w:val="nil"/>
              <w:bottom w:val="single" w:sz="4" w:space="0" w:color="auto"/>
              <w:right w:val="single" w:sz="4" w:space="0" w:color="auto"/>
            </w:tcBorders>
            <w:vAlign w:val="center"/>
          </w:tcPr>
          <w:p w:rsidR="004E768F" w:rsidRDefault="004E768F">
            <w:pPr>
              <w:widowControl/>
              <w:jc w:val="right"/>
              <w:rPr>
                <w:rFonts w:ascii="宋体" w:hAnsi="宋体" w:cs="Arial"/>
                <w:kern w:val="0"/>
                <w:sz w:val="22"/>
                <w:szCs w:val="22"/>
              </w:rPr>
            </w:pPr>
            <w:r>
              <w:rPr>
                <w:rFonts w:ascii="宋体" w:hAnsi="宋体" w:cs="Arial" w:hint="eastAsia"/>
                <w:kern w:val="0"/>
                <w:sz w:val="22"/>
                <w:szCs w:val="22"/>
              </w:rPr>
              <w:t>8.5</w:t>
            </w:r>
          </w:p>
        </w:tc>
        <w:tc>
          <w:tcPr>
            <w:tcW w:w="1134" w:type="dxa"/>
            <w:tcBorders>
              <w:top w:val="nil"/>
              <w:left w:val="nil"/>
              <w:bottom w:val="single" w:sz="4" w:space="0" w:color="auto"/>
              <w:right w:val="single" w:sz="4" w:space="0" w:color="auto"/>
            </w:tcBorders>
            <w:vAlign w:val="center"/>
          </w:tcPr>
          <w:p w:rsidR="004E768F" w:rsidRDefault="004E768F" w:rsidP="00317A26">
            <w:pPr>
              <w:widowControl/>
              <w:jc w:val="right"/>
              <w:rPr>
                <w:rFonts w:ascii="宋体" w:hAnsi="宋体" w:cs="Arial"/>
                <w:kern w:val="0"/>
                <w:sz w:val="22"/>
                <w:szCs w:val="22"/>
              </w:rPr>
            </w:pPr>
            <w:r>
              <w:rPr>
                <w:rFonts w:ascii="宋体" w:hAnsi="宋体" w:cs="Arial" w:hint="eastAsia"/>
                <w:kern w:val="0"/>
                <w:sz w:val="22"/>
                <w:szCs w:val="22"/>
              </w:rPr>
              <w:t>8.5</w:t>
            </w:r>
          </w:p>
        </w:tc>
        <w:tc>
          <w:tcPr>
            <w:tcW w:w="992" w:type="dxa"/>
            <w:tcBorders>
              <w:top w:val="nil"/>
              <w:left w:val="nil"/>
              <w:bottom w:val="single" w:sz="4" w:space="0" w:color="auto"/>
              <w:right w:val="single" w:sz="4" w:space="0" w:color="auto"/>
            </w:tcBorders>
          </w:tcPr>
          <w:p w:rsidR="004E768F" w:rsidRDefault="004E768F">
            <w:pPr>
              <w:widowControl/>
              <w:ind w:firstLineChars="100" w:firstLine="220"/>
              <w:jc w:val="left"/>
              <w:rPr>
                <w:rFonts w:ascii="宋体" w:hAnsi="宋体" w:cs="Arial"/>
                <w:color w:val="000000"/>
                <w:kern w:val="0"/>
                <w:sz w:val="22"/>
                <w:szCs w:val="22"/>
              </w:rPr>
            </w:pPr>
          </w:p>
        </w:tc>
        <w:tc>
          <w:tcPr>
            <w:tcW w:w="1134" w:type="dxa"/>
            <w:tcBorders>
              <w:top w:val="nil"/>
              <w:left w:val="nil"/>
              <w:bottom w:val="single" w:sz="4" w:space="0" w:color="auto"/>
              <w:right w:val="single" w:sz="4" w:space="0" w:color="auto"/>
            </w:tcBorders>
          </w:tcPr>
          <w:p w:rsidR="004E768F" w:rsidRDefault="004E768F">
            <w:pPr>
              <w:widowControl/>
              <w:ind w:firstLineChars="400" w:firstLine="880"/>
              <w:jc w:val="left"/>
              <w:rPr>
                <w:rFonts w:ascii="宋体" w:hAnsi="宋体" w:cs="Arial"/>
                <w:color w:val="000000"/>
                <w:kern w:val="0"/>
                <w:sz w:val="22"/>
                <w:szCs w:val="22"/>
              </w:rPr>
            </w:pPr>
          </w:p>
        </w:tc>
        <w:tc>
          <w:tcPr>
            <w:tcW w:w="1188" w:type="dxa"/>
            <w:tcBorders>
              <w:top w:val="nil"/>
              <w:left w:val="nil"/>
              <w:bottom w:val="single" w:sz="4" w:space="0" w:color="auto"/>
              <w:right w:val="single" w:sz="4" w:space="0" w:color="auto"/>
            </w:tcBorders>
          </w:tcPr>
          <w:p w:rsidR="004E768F" w:rsidRDefault="004E768F">
            <w:pPr>
              <w:widowControl/>
              <w:ind w:firstLineChars="100" w:firstLine="220"/>
              <w:jc w:val="left"/>
              <w:rPr>
                <w:rFonts w:ascii="宋体" w:hAnsi="宋体" w:cs="Arial"/>
                <w:color w:val="000000"/>
                <w:kern w:val="0"/>
                <w:sz w:val="22"/>
                <w:szCs w:val="22"/>
              </w:rPr>
            </w:pPr>
          </w:p>
        </w:tc>
        <w:tc>
          <w:tcPr>
            <w:tcW w:w="1540" w:type="dxa"/>
            <w:tcBorders>
              <w:top w:val="nil"/>
              <w:left w:val="nil"/>
              <w:bottom w:val="single" w:sz="4" w:space="0" w:color="auto"/>
              <w:right w:val="single" w:sz="4" w:space="0" w:color="auto"/>
            </w:tcBorders>
          </w:tcPr>
          <w:p w:rsidR="004E768F" w:rsidRDefault="004E768F">
            <w:pPr>
              <w:widowControl/>
              <w:ind w:firstLineChars="100" w:firstLine="220"/>
              <w:jc w:val="left"/>
              <w:rPr>
                <w:rFonts w:ascii="宋体" w:hAnsi="宋体" w:cs="Arial"/>
                <w:color w:val="000000"/>
                <w:kern w:val="0"/>
                <w:sz w:val="22"/>
                <w:szCs w:val="22"/>
              </w:rPr>
            </w:pPr>
          </w:p>
        </w:tc>
        <w:tc>
          <w:tcPr>
            <w:tcW w:w="1540" w:type="dxa"/>
            <w:tcBorders>
              <w:top w:val="nil"/>
              <w:left w:val="nil"/>
              <w:bottom w:val="single" w:sz="4" w:space="0" w:color="auto"/>
              <w:right w:val="single" w:sz="4" w:space="0" w:color="auto"/>
            </w:tcBorders>
          </w:tcPr>
          <w:p w:rsidR="004E768F" w:rsidRDefault="004E768F">
            <w:pPr>
              <w:widowControl/>
              <w:ind w:firstLineChars="500" w:firstLine="1100"/>
              <w:jc w:val="left"/>
              <w:rPr>
                <w:rFonts w:ascii="宋体" w:hAnsi="宋体" w:cs="Arial"/>
                <w:color w:val="000000"/>
                <w:kern w:val="0"/>
                <w:sz w:val="22"/>
                <w:szCs w:val="22"/>
              </w:rPr>
            </w:pPr>
          </w:p>
        </w:tc>
      </w:tr>
      <w:tr w:rsidR="00317A26" w:rsidTr="004E768F">
        <w:trPr>
          <w:trHeight w:val="288"/>
          <w:jc w:val="center"/>
        </w:trPr>
        <w:tc>
          <w:tcPr>
            <w:tcW w:w="1367" w:type="dxa"/>
            <w:tcBorders>
              <w:top w:val="nil"/>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2012804</w:t>
            </w:r>
          </w:p>
        </w:tc>
        <w:tc>
          <w:tcPr>
            <w:tcW w:w="4111" w:type="dxa"/>
            <w:tcBorders>
              <w:top w:val="nil"/>
              <w:left w:val="nil"/>
              <w:bottom w:val="single" w:sz="4" w:space="0" w:color="auto"/>
              <w:right w:val="single" w:sz="4" w:space="0" w:color="auto"/>
            </w:tcBorders>
            <w:vAlign w:val="center"/>
          </w:tcPr>
          <w:p w:rsidR="00317A26" w:rsidRDefault="00317A26" w:rsidP="00B73278">
            <w:pPr>
              <w:widowControl/>
              <w:ind w:firstLineChars="100" w:firstLine="220"/>
              <w:jc w:val="left"/>
              <w:rPr>
                <w:rFonts w:ascii="宋体" w:hAnsi="宋体" w:cs="Arial"/>
                <w:kern w:val="0"/>
                <w:sz w:val="22"/>
                <w:szCs w:val="22"/>
              </w:rPr>
            </w:pPr>
            <w:r>
              <w:rPr>
                <w:rFonts w:ascii="宋体" w:hAnsi="宋体" w:cs="Arial" w:hint="eastAsia"/>
                <w:kern w:val="0"/>
                <w:sz w:val="22"/>
                <w:szCs w:val="22"/>
              </w:rPr>
              <w:t>参政议政</w:t>
            </w:r>
          </w:p>
        </w:tc>
        <w:tc>
          <w:tcPr>
            <w:tcW w:w="1134" w:type="dxa"/>
            <w:tcBorders>
              <w:top w:val="nil"/>
              <w:left w:val="nil"/>
              <w:bottom w:val="single" w:sz="4" w:space="0" w:color="auto"/>
              <w:right w:val="single" w:sz="4" w:space="0" w:color="auto"/>
            </w:tcBorders>
            <w:vAlign w:val="center"/>
          </w:tcPr>
          <w:p w:rsidR="00317A26" w:rsidRDefault="00A02D27" w:rsidP="00B73278">
            <w:pPr>
              <w:widowControl/>
              <w:jc w:val="right"/>
              <w:rPr>
                <w:rFonts w:ascii="宋体" w:hAnsi="宋体" w:cs="Arial"/>
                <w:kern w:val="0"/>
                <w:sz w:val="22"/>
                <w:szCs w:val="22"/>
              </w:rPr>
            </w:pPr>
            <w:r>
              <w:rPr>
                <w:rFonts w:ascii="宋体" w:hAnsi="宋体" w:cs="Arial" w:hint="eastAsia"/>
                <w:kern w:val="0"/>
                <w:sz w:val="22"/>
                <w:szCs w:val="22"/>
              </w:rPr>
              <w:t>32.35</w:t>
            </w:r>
          </w:p>
        </w:tc>
        <w:tc>
          <w:tcPr>
            <w:tcW w:w="1134" w:type="dxa"/>
            <w:tcBorders>
              <w:top w:val="nil"/>
              <w:left w:val="nil"/>
              <w:bottom w:val="single" w:sz="4" w:space="0" w:color="auto"/>
              <w:right w:val="single" w:sz="4" w:space="0" w:color="auto"/>
            </w:tcBorders>
            <w:vAlign w:val="center"/>
          </w:tcPr>
          <w:p w:rsidR="00317A26" w:rsidRPr="00317A26" w:rsidRDefault="00A02D27" w:rsidP="00317A26">
            <w:pPr>
              <w:widowControl/>
              <w:jc w:val="right"/>
              <w:rPr>
                <w:rFonts w:ascii="宋体" w:hAnsi="宋体" w:cs="Arial"/>
                <w:kern w:val="0"/>
                <w:sz w:val="22"/>
                <w:szCs w:val="22"/>
              </w:rPr>
            </w:pPr>
            <w:r>
              <w:rPr>
                <w:rFonts w:ascii="宋体" w:hAnsi="宋体" w:cs="Arial" w:hint="eastAsia"/>
                <w:kern w:val="0"/>
                <w:sz w:val="22"/>
                <w:szCs w:val="22"/>
              </w:rPr>
              <w:t>32.35</w:t>
            </w:r>
          </w:p>
        </w:tc>
        <w:tc>
          <w:tcPr>
            <w:tcW w:w="992"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8"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17A26" w:rsidTr="004E768F">
        <w:trPr>
          <w:trHeight w:val="288"/>
          <w:jc w:val="center"/>
        </w:trPr>
        <w:tc>
          <w:tcPr>
            <w:tcW w:w="1367" w:type="dxa"/>
            <w:tcBorders>
              <w:top w:val="nil"/>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208</w:t>
            </w:r>
          </w:p>
        </w:tc>
        <w:tc>
          <w:tcPr>
            <w:tcW w:w="4111" w:type="dxa"/>
            <w:tcBorders>
              <w:top w:val="nil"/>
              <w:left w:val="nil"/>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社会保障和就业支出</w:t>
            </w:r>
          </w:p>
        </w:tc>
        <w:tc>
          <w:tcPr>
            <w:tcW w:w="1134" w:type="dxa"/>
            <w:tcBorders>
              <w:top w:val="nil"/>
              <w:left w:val="nil"/>
              <w:bottom w:val="single" w:sz="4" w:space="0" w:color="auto"/>
              <w:right w:val="single" w:sz="4" w:space="0" w:color="auto"/>
            </w:tcBorders>
            <w:vAlign w:val="center"/>
          </w:tcPr>
          <w:p w:rsidR="00317A26" w:rsidRDefault="004E768F">
            <w:pPr>
              <w:widowControl/>
              <w:jc w:val="right"/>
              <w:rPr>
                <w:rFonts w:ascii="宋体" w:hAnsi="宋体" w:cs="Arial"/>
                <w:kern w:val="0"/>
                <w:sz w:val="22"/>
                <w:szCs w:val="22"/>
              </w:rPr>
            </w:pPr>
            <w:r>
              <w:rPr>
                <w:rFonts w:ascii="宋体" w:hAnsi="宋体" w:cs="Arial" w:hint="eastAsia"/>
                <w:kern w:val="0"/>
                <w:sz w:val="22"/>
                <w:szCs w:val="22"/>
              </w:rPr>
              <w:t>60.17</w:t>
            </w:r>
            <w:r w:rsidR="00317A26">
              <w:rPr>
                <w:rFonts w:ascii="宋体" w:hAnsi="宋体" w:cs="Arial" w:hint="eastAsia"/>
                <w:kern w:val="0"/>
                <w:sz w:val="22"/>
                <w:szCs w:val="22"/>
              </w:rPr>
              <w:t xml:space="preserve"> </w:t>
            </w:r>
          </w:p>
        </w:tc>
        <w:tc>
          <w:tcPr>
            <w:tcW w:w="1134" w:type="dxa"/>
            <w:tcBorders>
              <w:top w:val="nil"/>
              <w:left w:val="nil"/>
              <w:bottom w:val="single" w:sz="4" w:space="0" w:color="auto"/>
              <w:right w:val="single" w:sz="4" w:space="0" w:color="auto"/>
            </w:tcBorders>
            <w:vAlign w:val="center"/>
          </w:tcPr>
          <w:p w:rsidR="00317A26" w:rsidRPr="00317A26" w:rsidRDefault="004E768F" w:rsidP="00317A26">
            <w:pPr>
              <w:widowControl/>
              <w:jc w:val="right"/>
              <w:rPr>
                <w:rFonts w:ascii="宋体" w:hAnsi="宋体" w:cs="Arial"/>
                <w:kern w:val="0"/>
                <w:sz w:val="22"/>
                <w:szCs w:val="22"/>
              </w:rPr>
            </w:pPr>
            <w:r>
              <w:rPr>
                <w:rFonts w:ascii="宋体" w:hAnsi="宋体" w:cs="Arial" w:hint="eastAsia"/>
                <w:kern w:val="0"/>
                <w:sz w:val="22"/>
                <w:szCs w:val="22"/>
              </w:rPr>
              <w:t>60.17</w:t>
            </w:r>
          </w:p>
        </w:tc>
        <w:tc>
          <w:tcPr>
            <w:tcW w:w="992"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8"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nil"/>
              <w:left w:val="nil"/>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17A26"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20805</w:t>
            </w:r>
          </w:p>
        </w:tc>
        <w:tc>
          <w:tcPr>
            <w:tcW w:w="4111"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行政事业单位养老支出</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Default="004E768F">
            <w:pPr>
              <w:widowControl/>
              <w:jc w:val="right"/>
              <w:rPr>
                <w:rFonts w:ascii="宋体" w:hAnsi="宋体" w:cs="Arial"/>
                <w:kern w:val="0"/>
                <w:sz w:val="22"/>
                <w:szCs w:val="22"/>
              </w:rPr>
            </w:pPr>
            <w:r>
              <w:rPr>
                <w:rFonts w:ascii="宋体" w:hAnsi="宋体" w:cs="Arial" w:hint="eastAsia"/>
                <w:kern w:val="0"/>
                <w:sz w:val="22"/>
                <w:szCs w:val="22"/>
              </w:rPr>
              <w:t>60.17</w:t>
            </w:r>
            <w:r w:rsidR="00317A26">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Pr="00317A26" w:rsidRDefault="004E768F" w:rsidP="00317A26">
            <w:pPr>
              <w:widowControl/>
              <w:jc w:val="right"/>
              <w:rPr>
                <w:rFonts w:ascii="宋体" w:hAnsi="宋体" w:cs="Arial"/>
                <w:kern w:val="0"/>
                <w:sz w:val="22"/>
                <w:szCs w:val="22"/>
              </w:rPr>
            </w:pPr>
            <w:r>
              <w:rPr>
                <w:rFonts w:ascii="宋体" w:hAnsi="宋体" w:cs="Arial" w:hint="eastAsia"/>
                <w:kern w:val="0"/>
                <w:sz w:val="22"/>
                <w:szCs w:val="22"/>
              </w:rPr>
              <w:t>60.17</w:t>
            </w:r>
          </w:p>
        </w:tc>
        <w:tc>
          <w:tcPr>
            <w:tcW w:w="992"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8"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17A26"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2080501</w:t>
            </w:r>
          </w:p>
        </w:tc>
        <w:tc>
          <w:tcPr>
            <w:tcW w:w="4111"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 xml:space="preserve">  行政单位离退休</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Default="00A02D27">
            <w:pPr>
              <w:widowControl/>
              <w:jc w:val="right"/>
              <w:rPr>
                <w:rFonts w:ascii="宋体" w:hAnsi="宋体" w:cs="Arial"/>
                <w:kern w:val="0"/>
                <w:sz w:val="22"/>
                <w:szCs w:val="22"/>
              </w:rPr>
            </w:pPr>
            <w:r>
              <w:rPr>
                <w:rFonts w:ascii="宋体" w:hAnsi="宋体" w:cs="Arial" w:hint="eastAsia"/>
                <w:kern w:val="0"/>
                <w:sz w:val="22"/>
                <w:szCs w:val="22"/>
              </w:rPr>
              <w:t>25.58</w:t>
            </w:r>
            <w:r w:rsidR="00317A26">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Pr="00317A26" w:rsidRDefault="00A02D27" w:rsidP="00317A26">
            <w:pPr>
              <w:widowControl/>
              <w:jc w:val="right"/>
              <w:rPr>
                <w:rFonts w:ascii="宋体" w:hAnsi="宋体" w:cs="Arial"/>
                <w:kern w:val="0"/>
                <w:sz w:val="22"/>
                <w:szCs w:val="22"/>
              </w:rPr>
            </w:pPr>
            <w:r>
              <w:rPr>
                <w:rFonts w:ascii="宋体" w:hAnsi="宋体" w:cs="Arial" w:hint="eastAsia"/>
                <w:kern w:val="0"/>
                <w:sz w:val="22"/>
                <w:szCs w:val="22"/>
              </w:rPr>
              <w:t>25.58</w:t>
            </w:r>
          </w:p>
        </w:tc>
        <w:tc>
          <w:tcPr>
            <w:tcW w:w="992"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8"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317A26"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2080505</w:t>
            </w:r>
          </w:p>
        </w:tc>
        <w:tc>
          <w:tcPr>
            <w:tcW w:w="4111"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 xml:space="preserve">  机关事业单位基本养老保险缴费支出</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Default="00946665">
            <w:pPr>
              <w:widowControl/>
              <w:jc w:val="right"/>
              <w:rPr>
                <w:rFonts w:ascii="宋体" w:hAnsi="宋体" w:cs="Arial"/>
                <w:kern w:val="0"/>
                <w:sz w:val="22"/>
                <w:szCs w:val="22"/>
              </w:rPr>
            </w:pPr>
            <w:r>
              <w:rPr>
                <w:rFonts w:ascii="宋体" w:hAnsi="宋体" w:cs="Arial" w:hint="eastAsia"/>
                <w:kern w:val="0"/>
                <w:sz w:val="22"/>
                <w:szCs w:val="22"/>
              </w:rPr>
              <w:t>23.95</w:t>
            </w:r>
            <w:r w:rsidR="00317A26">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Pr="00317A26" w:rsidRDefault="00946665" w:rsidP="00317A26">
            <w:pPr>
              <w:widowControl/>
              <w:jc w:val="right"/>
              <w:rPr>
                <w:rFonts w:ascii="宋体" w:hAnsi="宋体" w:cs="Arial"/>
                <w:kern w:val="0"/>
                <w:sz w:val="22"/>
                <w:szCs w:val="22"/>
              </w:rPr>
            </w:pPr>
            <w:r>
              <w:rPr>
                <w:rFonts w:ascii="宋体" w:hAnsi="宋体" w:cs="Arial" w:hint="eastAsia"/>
                <w:kern w:val="0"/>
                <w:sz w:val="22"/>
                <w:szCs w:val="22"/>
              </w:rPr>
              <w:t>23.95</w:t>
            </w:r>
          </w:p>
        </w:tc>
        <w:tc>
          <w:tcPr>
            <w:tcW w:w="992"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r>
      <w:tr w:rsidR="00317A26"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2080506</w:t>
            </w:r>
          </w:p>
        </w:tc>
        <w:tc>
          <w:tcPr>
            <w:tcW w:w="4111"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 xml:space="preserve">  机关事业单位职业年金缴费支出</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Default="00946665">
            <w:pPr>
              <w:widowControl/>
              <w:jc w:val="right"/>
              <w:rPr>
                <w:rFonts w:ascii="宋体" w:hAnsi="宋体" w:cs="Arial"/>
                <w:kern w:val="0"/>
                <w:sz w:val="22"/>
                <w:szCs w:val="22"/>
              </w:rPr>
            </w:pPr>
            <w:r>
              <w:rPr>
                <w:rFonts w:ascii="宋体" w:hAnsi="宋体" w:cs="Arial" w:hint="eastAsia"/>
                <w:kern w:val="0"/>
                <w:sz w:val="22"/>
                <w:szCs w:val="22"/>
              </w:rPr>
              <w:t>10.63</w:t>
            </w:r>
            <w:r w:rsidR="00317A26">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Pr="00317A26" w:rsidRDefault="00946665" w:rsidP="00317A26">
            <w:pPr>
              <w:widowControl/>
              <w:jc w:val="right"/>
              <w:rPr>
                <w:rFonts w:ascii="宋体" w:hAnsi="宋体" w:cs="Arial"/>
                <w:kern w:val="0"/>
                <w:sz w:val="22"/>
                <w:szCs w:val="22"/>
              </w:rPr>
            </w:pPr>
            <w:r>
              <w:rPr>
                <w:rFonts w:ascii="宋体" w:hAnsi="宋体" w:cs="Arial" w:hint="eastAsia"/>
                <w:kern w:val="0"/>
                <w:sz w:val="22"/>
                <w:szCs w:val="22"/>
              </w:rPr>
              <w:t>10.63</w:t>
            </w:r>
          </w:p>
        </w:tc>
        <w:tc>
          <w:tcPr>
            <w:tcW w:w="992"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r>
      <w:tr w:rsidR="00317A26"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210</w:t>
            </w:r>
          </w:p>
        </w:tc>
        <w:tc>
          <w:tcPr>
            <w:tcW w:w="4111"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卫生健康支出</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Default="004E768F">
            <w:pPr>
              <w:widowControl/>
              <w:jc w:val="right"/>
              <w:rPr>
                <w:rFonts w:ascii="宋体" w:hAnsi="宋体" w:cs="Arial"/>
                <w:kern w:val="0"/>
                <w:sz w:val="22"/>
                <w:szCs w:val="22"/>
              </w:rPr>
            </w:pPr>
            <w:r>
              <w:rPr>
                <w:rFonts w:ascii="宋体" w:hAnsi="宋体" w:cs="Arial" w:hint="eastAsia"/>
                <w:kern w:val="0"/>
                <w:sz w:val="22"/>
                <w:szCs w:val="22"/>
              </w:rPr>
              <w:t>31.04</w:t>
            </w:r>
            <w:r w:rsidR="00317A26">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Pr="00317A26" w:rsidRDefault="004E768F" w:rsidP="00317A26">
            <w:pPr>
              <w:widowControl/>
              <w:jc w:val="right"/>
              <w:rPr>
                <w:rFonts w:ascii="宋体" w:hAnsi="宋体" w:cs="Arial"/>
                <w:kern w:val="0"/>
                <w:sz w:val="22"/>
                <w:szCs w:val="22"/>
              </w:rPr>
            </w:pPr>
            <w:r>
              <w:rPr>
                <w:rFonts w:ascii="宋体" w:hAnsi="宋体" w:cs="Arial" w:hint="eastAsia"/>
                <w:kern w:val="0"/>
                <w:sz w:val="22"/>
                <w:szCs w:val="22"/>
              </w:rPr>
              <w:t>31.04</w:t>
            </w:r>
          </w:p>
        </w:tc>
        <w:tc>
          <w:tcPr>
            <w:tcW w:w="992"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r>
      <w:tr w:rsidR="00317A26"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21011</w:t>
            </w:r>
          </w:p>
        </w:tc>
        <w:tc>
          <w:tcPr>
            <w:tcW w:w="4111"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行政事业单位医疗</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Default="004E768F">
            <w:pPr>
              <w:widowControl/>
              <w:jc w:val="right"/>
              <w:rPr>
                <w:rFonts w:ascii="宋体" w:hAnsi="宋体" w:cs="Arial"/>
                <w:kern w:val="0"/>
                <w:sz w:val="22"/>
                <w:szCs w:val="22"/>
              </w:rPr>
            </w:pPr>
            <w:r>
              <w:rPr>
                <w:rFonts w:ascii="宋体" w:hAnsi="宋体" w:cs="Arial" w:hint="eastAsia"/>
                <w:kern w:val="0"/>
                <w:sz w:val="22"/>
                <w:szCs w:val="22"/>
              </w:rPr>
              <w:t>31.04</w:t>
            </w:r>
            <w:r w:rsidR="00317A26">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Pr="00317A26" w:rsidRDefault="004E768F" w:rsidP="00317A26">
            <w:pPr>
              <w:widowControl/>
              <w:jc w:val="right"/>
              <w:rPr>
                <w:rFonts w:ascii="宋体" w:hAnsi="宋体" w:cs="Arial"/>
                <w:kern w:val="0"/>
                <w:sz w:val="22"/>
                <w:szCs w:val="22"/>
              </w:rPr>
            </w:pPr>
            <w:r>
              <w:rPr>
                <w:rFonts w:ascii="宋体" w:hAnsi="宋体" w:cs="Arial" w:hint="eastAsia"/>
                <w:kern w:val="0"/>
                <w:sz w:val="22"/>
                <w:szCs w:val="22"/>
              </w:rPr>
              <w:t>31.04</w:t>
            </w:r>
          </w:p>
        </w:tc>
        <w:tc>
          <w:tcPr>
            <w:tcW w:w="992"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r>
      <w:tr w:rsidR="00317A26"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2101101</w:t>
            </w:r>
          </w:p>
        </w:tc>
        <w:tc>
          <w:tcPr>
            <w:tcW w:w="4111"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 xml:space="preserve">  行政单位医疗</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Default="00946665">
            <w:pPr>
              <w:widowControl/>
              <w:jc w:val="right"/>
              <w:rPr>
                <w:rFonts w:ascii="宋体" w:hAnsi="宋体" w:cs="Arial"/>
                <w:kern w:val="0"/>
                <w:sz w:val="22"/>
                <w:szCs w:val="22"/>
              </w:rPr>
            </w:pPr>
            <w:r>
              <w:rPr>
                <w:rFonts w:ascii="宋体" w:hAnsi="宋体" w:cs="Arial" w:hint="eastAsia"/>
                <w:kern w:val="0"/>
                <w:sz w:val="22"/>
                <w:szCs w:val="22"/>
              </w:rPr>
              <w:t>20.73</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Pr="00317A26" w:rsidRDefault="00317A26" w:rsidP="00317A26">
            <w:pPr>
              <w:widowControl/>
              <w:jc w:val="right"/>
              <w:rPr>
                <w:rFonts w:ascii="宋体" w:hAnsi="宋体" w:cs="Arial"/>
                <w:kern w:val="0"/>
                <w:sz w:val="22"/>
                <w:szCs w:val="22"/>
              </w:rPr>
            </w:pPr>
            <w:r w:rsidRPr="00317A26">
              <w:rPr>
                <w:rFonts w:ascii="宋体" w:hAnsi="宋体" w:cs="Arial" w:hint="eastAsia"/>
                <w:kern w:val="0"/>
                <w:sz w:val="22"/>
                <w:szCs w:val="22"/>
              </w:rPr>
              <w:t>7.01</w:t>
            </w:r>
          </w:p>
        </w:tc>
        <w:tc>
          <w:tcPr>
            <w:tcW w:w="992"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r>
      <w:tr w:rsidR="00317A26"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2101103</w:t>
            </w:r>
          </w:p>
        </w:tc>
        <w:tc>
          <w:tcPr>
            <w:tcW w:w="4111"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 xml:space="preserve">  公务员医疗补助</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Default="00946665">
            <w:pPr>
              <w:widowControl/>
              <w:jc w:val="right"/>
              <w:rPr>
                <w:rFonts w:ascii="宋体" w:hAnsi="宋体" w:cs="Arial"/>
                <w:kern w:val="0"/>
                <w:sz w:val="22"/>
                <w:szCs w:val="22"/>
              </w:rPr>
            </w:pPr>
            <w:r>
              <w:rPr>
                <w:rFonts w:ascii="宋体" w:hAnsi="宋体" w:cs="Arial" w:hint="eastAsia"/>
                <w:kern w:val="0"/>
                <w:sz w:val="22"/>
                <w:szCs w:val="22"/>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Pr="00317A26" w:rsidRDefault="00317A26" w:rsidP="00317A26">
            <w:pPr>
              <w:widowControl/>
              <w:jc w:val="right"/>
              <w:rPr>
                <w:rFonts w:ascii="宋体" w:hAnsi="宋体" w:cs="Arial"/>
                <w:kern w:val="0"/>
                <w:sz w:val="22"/>
                <w:szCs w:val="22"/>
              </w:rPr>
            </w:pPr>
            <w:r w:rsidRPr="00317A26">
              <w:rPr>
                <w:rFonts w:ascii="宋体" w:hAnsi="宋体" w:cs="Arial" w:hint="eastAsia"/>
                <w:kern w:val="0"/>
                <w:sz w:val="22"/>
                <w:szCs w:val="22"/>
              </w:rPr>
              <w:t>4.63</w:t>
            </w:r>
          </w:p>
        </w:tc>
        <w:tc>
          <w:tcPr>
            <w:tcW w:w="992"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r>
      <w:tr w:rsidR="00317A26"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221</w:t>
            </w:r>
          </w:p>
        </w:tc>
        <w:tc>
          <w:tcPr>
            <w:tcW w:w="4111" w:type="dxa"/>
            <w:tcBorders>
              <w:top w:val="single" w:sz="4" w:space="0" w:color="auto"/>
              <w:left w:val="single" w:sz="4" w:space="0" w:color="auto"/>
              <w:bottom w:val="single" w:sz="4" w:space="0" w:color="auto"/>
              <w:right w:val="single" w:sz="4" w:space="0" w:color="auto"/>
            </w:tcBorders>
            <w:vAlign w:val="center"/>
          </w:tcPr>
          <w:p w:rsidR="00317A26" w:rsidRDefault="00317A26">
            <w:pPr>
              <w:widowControl/>
              <w:jc w:val="left"/>
              <w:rPr>
                <w:rFonts w:ascii="宋体" w:hAnsi="宋体" w:cs="Arial"/>
                <w:kern w:val="0"/>
                <w:sz w:val="22"/>
                <w:szCs w:val="22"/>
              </w:rPr>
            </w:pPr>
            <w:r>
              <w:rPr>
                <w:rFonts w:ascii="宋体" w:hAnsi="宋体" w:cs="Arial" w:hint="eastAsia"/>
                <w:kern w:val="0"/>
                <w:sz w:val="22"/>
                <w:szCs w:val="22"/>
              </w:rPr>
              <w:t>住房保障支出</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Default="004E768F">
            <w:pPr>
              <w:widowControl/>
              <w:jc w:val="right"/>
              <w:rPr>
                <w:rFonts w:ascii="宋体" w:hAnsi="宋体" w:cs="Arial"/>
                <w:kern w:val="0"/>
                <w:sz w:val="22"/>
                <w:szCs w:val="22"/>
              </w:rPr>
            </w:pPr>
            <w:r>
              <w:rPr>
                <w:rFonts w:ascii="宋体" w:hAnsi="宋体" w:cs="Arial" w:hint="eastAsia"/>
                <w:kern w:val="0"/>
                <w:sz w:val="22"/>
                <w:szCs w:val="22"/>
              </w:rPr>
              <w:t>19.74</w:t>
            </w:r>
            <w:r w:rsidR="00317A26">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17A26" w:rsidRPr="00317A26" w:rsidRDefault="004E768F" w:rsidP="00317A26">
            <w:pPr>
              <w:widowControl/>
              <w:jc w:val="right"/>
              <w:rPr>
                <w:rFonts w:ascii="宋体" w:hAnsi="宋体" w:cs="Arial"/>
                <w:kern w:val="0"/>
                <w:sz w:val="22"/>
                <w:szCs w:val="22"/>
              </w:rPr>
            </w:pPr>
            <w:r>
              <w:rPr>
                <w:rFonts w:ascii="宋体" w:hAnsi="宋体" w:cs="Arial" w:hint="eastAsia"/>
                <w:kern w:val="0"/>
                <w:sz w:val="22"/>
                <w:szCs w:val="22"/>
              </w:rPr>
              <w:t>19.74</w:t>
            </w:r>
          </w:p>
        </w:tc>
        <w:tc>
          <w:tcPr>
            <w:tcW w:w="992"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317A26" w:rsidRDefault="00317A26">
            <w:pPr>
              <w:widowControl/>
              <w:ind w:firstLineChars="100" w:firstLine="220"/>
              <w:jc w:val="left"/>
              <w:rPr>
                <w:rFonts w:ascii="宋体" w:hAnsi="宋体" w:cs="Arial"/>
                <w:color w:val="000000"/>
                <w:kern w:val="0"/>
                <w:sz w:val="22"/>
                <w:szCs w:val="22"/>
              </w:rPr>
            </w:pPr>
          </w:p>
        </w:tc>
      </w:tr>
      <w:tr w:rsidR="00AC0AA1"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left"/>
              <w:rPr>
                <w:rFonts w:ascii="宋体" w:hAnsi="宋体" w:cs="Arial"/>
                <w:kern w:val="0"/>
                <w:sz w:val="22"/>
                <w:szCs w:val="22"/>
              </w:rPr>
            </w:pPr>
            <w:r>
              <w:rPr>
                <w:rFonts w:ascii="宋体" w:hAnsi="宋体" w:cs="Arial" w:hint="eastAsia"/>
                <w:kern w:val="0"/>
                <w:sz w:val="22"/>
                <w:szCs w:val="22"/>
              </w:rPr>
              <w:t>22102</w:t>
            </w:r>
          </w:p>
        </w:tc>
        <w:tc>
          <w:tcPr>
            <w:tcW w:w="4111" w:type="dxa"/>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left"/>
              <w:rPr>
                <w:rFonts w:ascii="宋体" w:hAnsi="宋体" w:cs="Arial"/>
                <w:kern w:val="0"/>
                <w:sz w:val="22"/>
                <w:szCs w:val="22"/>
              </w:rPr>
            </w:pPr>
            <w:r>
              <w:rPr>
                <w:rFonts w:ascii="宋体" w:hAnsi="宋体" w:cs="Arial" w:hint="eastAsia"/>
                <w:kern w:val="0"/>
                <w:sz w:val="22"/>
                <w:szCs w:val="22"/>
              </w:rPr>
              <w:t>住房改革支出</w:t>
            </w:r>
          </w:p>
        </w:tc>
        <w:tc>
          <w:tcPr>
            <w:tcW w:w="1134" w:type="dxa"/>
            <w:tcBorders>
              <w:top w:val="single" w:sz="4" w:space="0" w:color="auto"/>
              <w:left w:val="single" w:sz="4" w:space="0" w:color="auto"/>
              <w:bottom w:val="single" w:sz="4" w:space="0" w:color="auto"/>
              <w:right w:val="single" w:sz="4" w:space="0" w:color="auto"/>
            </w:tcBorders>
            <w:vAlign w:val="center"/>
          </w:tcPr>
          <w:p w:rsidR="00AC0AA1" w:rsidRDefault="004E768F">
            <w:pPr>
              <w:widowControl/>
              <w:jc w:val="right"/>
              <w:rPr>
                <w:rFonts w:ascii="宋体" w:hAnsi="宋体" w:cs="Arial"/>
                <w:kern w:val="0"/>
                <w:sz w:val="22"/>
                <w:szCs w:val="22"/>
              </w:rPr>
            </w:pPr>
            <w:r>
              <w:rPr>
                <w:rFonts w:ascii="宋体" w:hAnsi="宋体" w:cs="Arial" w:hint="eastAsia"/>
                <w:kern w:val="0"/>
                <w:sz w:val="22"/>
                <w:szCs w:val="22"/>
              </w:rPr>
              <w:t>19.74</w:t>
            </w:r>
          </w:p>
        </w:tc>
        <w:tc>
          <w:tcPr>
            <w:tcW w:w="1134" w:type="dxa"/>
            <w:tcBorders>
              <w:top w:val="single" w:sz="4" w:space="0" w:color="auto"/>
              <w:left w:val="single" w:sz="4" w:space="0" w:color="auto"/>
              <w:bottom w:val="single" w:sz="4" w:space="0" w:color="auto"/>
              <w:right w:val="single" w:sz="4" w:space="0" w:color="auto"/>
            </w:tcBorders>
            <w:vAlign w:val="center"/>
          </w:tcPr>
          <w:p w:rsidR="00AC0AA1" w:rsidRDefault="004E768F">
            <w:pPr>
              <w:widowControl/>
              <w:jc w:val="right"/>
              <w:rPr>
                <w:rFonts w:ascii="宋体" w:hAnsi="宋体" w:cs="Arial"/>
                <w:kern w:val="0"/>
                <w:sz w:val="22"/>
                <w:szCs w:val="22"/>
              </w:rPr>
            </w:pPr>
            <w:r>
              <w:rPr>
                <w:rFonts w:ascii="宋体" w:hAnsi="宋体" w:cs="Arial" w:hint="eastAsia"/>
                <w:kern w:val="0"/>
                <w:sz w:val="22"/>
                <w:szCs w:val="22"/>
              </w:rPr>
              <w:t>19.74</w:t>
            </w:r>
            <w:r w:rsidR="00880FB7">
              <w:rPr>
                <w:rFonts w:ascii="宋体" w:hAnsi="宋体" w:cs="Arial" w:hint="eastAsia"/>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r>
      <w:tr w:rsidR="00AC0AA1"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left"/>
              <w:rPr>
                <w:rFonts w:ascii="宋体" w:hAnsi="宋体" w:cs="Arial"/>
                <w:kern w:val="0"/>
                <w:sz w:val="22"/>
                <w:szCs w:val="22"/>
              </w:rPr>
            </w:pPr>
            <w:r>
              <w:rPr>
                <w:rFonts w:ascii="宋体" w:hAnsi="宋体" w:cs="Arial" w:hint="eastAsia"/>
                <w:kern w:val="0"/>
                <w:sz w:val="22"/>
                <w:szCs w:val="22"/>
              </w:rPr>
              <w:t>2210201</w:t>
            </w:r>
          </w:p>
        </w:tc>
        <w:tc>
          <w:tcPr>
            <w:tcW w:w="4111" w:type="dxa"/>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left"/>
              <w:rPr>
                <w:rFonts w:ascii="宋体" w:hAnsi="宋体" w:cs="Arial"/>
                <w:kern w:val="0"/>
                <w:sz w:val="22"/>
                <w:szCs w:val="22"/>
              </w:rPr>
            </w:pPr>
            <w:r>
              <w:rPr>
                <w:rFonts w:ascii="宋体" w:hAnsi="宋体" w:cs="Arial" w:hint="eastAsia"/>
                <w:kern w:val="0"/>
                <w:sz w:val="22"/>
                <w:szCs w:val="22"/>
              </w:rPr>
              <w:t xml:space="preserve">  住房公积金</w:t>
            </w:r>
          </w:p>
        </w:tc>
        <w:tc>
          <w:tcPr>
            <w:tcW w:w="1134" w:type="dxa"/>
            <w:tcBorders>
              <w:top w:val="single" w:sz="4" w:space="0" w:color="auto"/>
              <w:left w:val="single" w:sz="4" w:space="0" w:color="auto"/>
              <w:bottom w:val="single" w:sz="4" w:space="0" w:color="auto"/>
              <w:right w:val="single" w:sz="4" w:space="0" w:color="auto"/>
            </w:tcBorders>
            <w:vAlign w:val="center"/>
          </w:tcPr>
          <w:p w:rsidR="00AC0AA1" w:rsidRDefault="00946665">
            <w:pPr>
              <w:widowControl/>
              <w:jc w:val="right"/>
              <w:rPr>
                <w:rFonts w:ascii="宋体" w:hAnsi="宋体" w:cs="Arial"/>
                <w:kern w:val="0"/>
                <w:sz w:val="22"/>
                <w:szCs w:val="22"/>
              </w:rPr>
            </w:pPr>
            <w:r>
              <w:rPr>
                <w:rFonts w:ascii="宋体" w:hAnsi="宋体" w:cs="Arial" w:hint="eastAsia"/>
                <w:kern w:val="0"/>
                <w:sz w:val="22"/>
                <w:szCs w:val="22"/>
              </w:rPr>
              <w:t>17.43</w:t>
            </w:r>
            <w:r w:rsidR="00880FB7">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C0AA1" w:rsidRDefault="00946665">
            <w:pPr>
              <w:widowControl/>
              <w:jc w:val="right"/>
              <w:rPr>
                <w:rFonts w:ascii="宋体" w:hAnsi="宋体" w:cs="Arial"/>
                <w:kern w:val="0"/>
                <w:sz w:val="22"/>
                <w:szCs w:val="22"/>
              </w:rPr>
            </w:pPr>
            <w:r>
              <w:rPr>
                <w:rFonts w:ascii="宋体" w:hAnsi="宋体" w:cs="Arial" w:hint="eastAsia"/>
                <w:kern w:val="0"/>
                <w:sz w:val="22"/>
                <w:szCs w:val="22"/>
              </w:rPr>
              <w:t>17.43</w:t>
            </w:r>
            <w:r w:rsidR="00880FB7">
              <w:rPr>
                <w:rFonts w:ascii="宋体" w:hAnsi="宋体" w:cs="Arial" w:hint="eastAsia"/>
                <w:kern w:val="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AC0AA1" w:rsidRDefault="00AC0AA1">
            <w:pPr>
              <w:widowControl/>
              <w:ind w:firstLineChars="100" w:firstLine="220"/>
              <w:jc w:val="left"/>
              <w:rPr>
                <w:rFonts w:ascii="宋体" w:hAnsi="宋体" w:cs="Arial"/>
                <w:color w:val="000000"/>
                <w:kern w:val="0"/>
                <w:sz w:val="22"/>
                <w:szCs w:val="22"/>
              </w:rPr>
            </w:pPr>
          </w:p>
        </w:tc>
      </w:tr>
      <w:tr w:rsidR="00B73278" w:rsidTr="004E768F">
        <w:trPr>
          <w:trHeight w:val="288"/>
          <w:jc w:val="center"/>
        </w:trPr>
        <w:tc>
          <w:tcPr>
            <w:tcW w:w="1367" w:type="dxa"/>
            <w:tcBorders>
              <w:top w:val="single" w:sz="4" w:space="0" w:color="auto"/>
              <w:left w:val="single" w:sz="4" w:space="0" w:color="auto"/>
              <w:bottom w:val="single" w:sz="4" w:space="0" w:color="auto"/>
              <w:right w:val="single" w:sz="4" w:space="0" w:color="auto"/>
            </w:tcBorders>
            <w:vAlign w:val="center"/>
          </w:tcPr>
          <w:p w:rsidR="00B73278" w:rsidRDefault="00B73278">
            <w:pPr>
              <w:widowControl/>
              <w:jc w:val="left"/>
              <w:rPr>
                <w:rFonts w:ascii="宋体" w:hAnsi="宋体" w:cs="Arial"/>
                <w:kern w:val="0"/>
                <w:sz w:val="22"/>
                <w:szCs w:val="22"/>
              </w:rPr>
            </w:pPr>
            <w:r>
              <w:rPr>
                <w:rFonts w:ascii="宋体" w:hAnsi="宋体" w:cs="Arial" w:hint="eastAsia"/>
                <w:kern w:val="0"/>
                <w:sz w:val="22"/>
                <w:szCs w:val="22"/>
              </w:rPr>
              <w:t>2210203</w:t>
            </w:r>
          </w:p>
        </w:tc>
        <w:tc>
          <w:tcPr>
            <w:tcW w:w="4111" w:type="dxa"/>
            <w:tcBorders>
              <w:top w:val="single" w:sz="4" w:space="0" w:color="auto"/>
              <w:left w:val="single" w:sz="4" w:space="0" w:color="auto"/>
              <w:bottom w:val="single" w:sz="4" w:space="0" w:color="auto"/>
              <w:right w:val="single" w:sz="4" w:space="0" w:color="auto"/>
            </w:tcBorders>
            <w:vAlign w:val="center"/>
          </w:tcPr>
          <w:p w:rsidR="00B73278" w:rsidRDefault="00B73278">
            <w:pPr>
              <w:widowControl/>
              <w:jc w:val="left"/>
              <w:rPr>
                <w:rFonts w:ascii="宋体" w:hAnsi="宋体" w:cs="Arial"/>
                <w:kern w:val="0"/>
                <w:sz w:val="22"/>
                <w:szCs w:val="22"/>
              </w:rPr>
            </w:pPr>
            <w:r>
              <w:rPr>
                <w:rFonts w:ascii="宋体" w:hAnsi="宋体" w:cs="Arial" w:hint="eastAsia"/>
                <w:kern w:val="0"/>
                <w:sz w:val="22"/>
                <w:szCs w:val="22"/>
              </w:rPr>
              <w:t xml:space="preserve">  购房补贴</w:t>
            </w:r>
          </w:p>
        </w:tc>
        <w:tc>
          <w:tcPr>
            <w:tcW w:w="1134" w:type="dxa"/>
            <w:tcBorders>
              <w:top w:val="single" w:sz="4" w:space="0" w:color="auto"/>
              <w:left w:val="single" w:sz="4" w:space="0" w:color="auto"/>
              <w:bottom w:val="single" w:sz="4" w:space="0" w:color="auto"/>
              <w:right w:val="single" w:sz="4" w:space="0" w:color="auto"/>
            </w:tcBorders>
            <w:vAlign w:val="center"/>
          </w:tcPr>
          <w:p w:rsidR="00B73278" w:rsidRDefault="00946665">
            <w:pPr>
              <w:widowControl/>
              <w:jc w:val="right"/>
              <w:rPr>
                <w:rFonts w:ascii="宋体" w:hAnsi="宋体" w:cs="Arial"/>
                <w:kern w:val="0"/>
                <w:sz w:val="22"/>
                <w:szCs w:val="22"/>
              </w:rPr>
            </w:pPr>
            <w:r>
              <w:rPr>
                <w:rFonts w:ascii="宋体" w:hAnsi="宋体" w:cs="Arial" w:hint="eastAsia"/>
                <w:kern w:val="0"/>
                <w:sz w:val="22"/>
                <w:szCs w:val="22"/>
              </w:rPr>
              <w:t>2.31</w:t>
            </w:r>
          </w:p>
        </w:tc>
        <w:tc>
          <w:tcPr>
            <w:tcW w:w="1134" w:type="dxa"/>
            <w:tcBorders>
              <w:top w:val="single" w:sz="4" w:space="0" w:color="auto"/>
              <w:left w:val="single" w:sz="4" w:space="0" w:color="auto"/>
              <w:bottom w:val="single" w:sz="4" w:space="0" w:color="auto"/>
              <w:right w:val="single" w:sz="4" w:space="0" w:color="auto"/>
            </w:tcBorders>
            <w:vAlign w:val="center"/>
          </w:tcPr>
          <w:p w:rsidR="00B73278" w:rsidRDefault="00946665">
            <w:pPr>
              <w:widowControl/>
              <w:jc w:val="right"/>
              <w:rPr>
                <w:rFonts w:ascii="宋体" w:hAnsi="宋体" w:cs="Arial"/>
                <w:kern w:val="0"/>
                <w:sz w:val="22"/>
                <w:szCs w:val="22"/>
              </w:rPr>
            </w:pPr>
            <w:r>
              <w:rPr>
                <w:rFonts w:ascii="宋体" w:hAnsi="宋体" w:cs="Arial" w:hint="eastAsia"/>
                <w:kern w:val="0"/>
                <w:sz w:val="22"/>
                <w:szCs w:val="22"/>
              </w:rPr>
              <w:t>2.31</w:t>
            </w:r>
          </w:p>
        </w:tc>
        <w:tc>
          <w:tcPr>
            <w:tcW w:w="992" w:type="dxa"/>
            <w:tcBorders>
              <w:top w:val="single" w:sz="4" w:space="0" w:color="auto"/>
              <w:left w:val="single" w:sz="4" w:space="0" w:color="auto"/>
              <w:bottom w:val="single" w:sz="4" w:space="0" w:color="auto"/>
              <w:right w:val="single" w:sz="4" w:space="0" w:color="auto"/>
            </w:tcBorders>
          </w:tcPr>
          <w:p w:rsidR="00B73278" w:rsidRDefault="00B73278">
            <w:pPr>
              <w:widowControl/>
              <w:ind w:firstLineChars="100" w:firstLine="220"/>
              <w:jc w:val="left"/>
              <w:rPr>
                <w:rFonts w:ascii="宋体" w:hAnsi="宋体" w:cs="Arial"/>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B73278" w:rsidRDefault="00B73278">
            <w:pPr>
              <w:widowControl/>
              <w:ind w:firstLineChars="100" w:firstLine="220"/>
              <w:jc w:val="left"/>
              <w:rPr>
                <w:rFonts w:ascii="宋体" w:hAnsi="宋体" w:cs="Arial"/>
                <w:color w:val="000000"/>
                <w:kern w:val="0"/>
                <w:sz w:val="22"/>
                <w:szCs w:val="22"/>
              </w:rPr>
            </w:pPr>
          </w:p>
        </w:tc>
        <w:tc>
          <w:tcPr>
            <w:tcW w:w="1188" w:type="dxa"/>
            <w:tcBorders>
              <w:top w:val="single" w:sz="4" w:space="0" w:color="auto"/>
              <w:left w:val="single" w:sz="4" w:space="0" w:color="auto"/>
              <w:bottom w:val="single" w:sz="4" w:space="0" w:color="auto"/>
              <w:right w:val="single" w:sz="4" w:space="0" w:color="auto"/>
            </w:tcBorders>
          </w:tcPr>
          <w:p w:rsidR="00B73278" w:rsidRDefault="00B73278">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B73278" w:rsidRDefault="00B73278">
            <w:pPr>
              <w:widowControl/>
              <w:ind w:firstLineChars="100" w:firstLine="220"/>
              <w:jc w:val="left"/>
              <w:rPr>
                <w:rFonts w:ascii="宋体" w:hAnsi="宋体" w:cs="Arial"/>
                <w:color w:val="000000"/>
                <w:kern w:val="0"/>
                <w:sz w:val="22"/>
                <w:szCs w:val="22"/>
              </w:rPr>
            </w:pPr>
          </w:p>
        </w:tc>
        <w:tc>
          <w:tcPr>
            <w:tcW w:w="1540" w:type="dxa"/>
            <w:tcBorders>
              <w:top w:val="single" w:sz="4" w:space="0" w:color="auto"/>
              <w:left w:val="single" w:sz="4" w:space="0" w:color="auto"/>
              <w:bottom w:val="single" w:sz="4" w:space="0" w:color="auto"/>
              <w:right w:val="single" w:sz="4" w:space="0" w:color="auto"/>
            </w:tcBorders>
          </w:tcPr>
          <w:p w:rsidR="00B73278" w:rsidRDefault="00B73278">
            <w:pPr>
              <w:widowControl/>
              <w:ind w:firstLineChars="100" w:firstLine="220"/>
              <w:jc w:val="left"/>
              <w:rPr>
                <w:rFonts w:ascii="宋体" w:hAnsi="宋体" w:cs="Arial"/>
                <w:color w:val="000000"/>
                <w:kern w:val="0"/>
                <w:sz w:val="22"/>
                <w:szCs w:val="22"/>
              </w:rPr>
            </w:pPr>
          </w:p>
        </w:tc>
      </w:tr>
    </w:tbl>
    <w:p w:rsidR="00AC0AA1" w:rsidRDefault="00880FB7">
      <w:r>
        <w:rPr>
          <w:rFonts w:hint="eastAsia"/>
        </w:rPr>
        <w:t>注：本表反映部门本年度取得的各项收入情况。</w:t>
      </w:r>
    </w:p>
    <w:p w:rsidR="00AC0AA1" w:rsidRDefault="00880FB7">
      <w:pPr>
        <w:jc w:val="center"/>
      </w:pPr>
      <w:r>
        <w:rPr>
          <w:rFonts w:ascii="方正小标宋简体" w:eastAsia="方正小标宋简体" w:hAnsi="宋体" w:cs="宋体" w:hint="eastAsia"/>
          <w:kern w:val="0"/>
          <w:sz w:val="36"/>
          <w:szCs w:val="36"/>
        </w:rPr>
        <w:lastRenderedPageBreak/>
        <w:t>表三：支出决算表</w:t>
      </w:r>
    </w:p>
    <w:p w:rsidR="00AC0AA1" w:rsidRDefault="00880FB7">
      <w:pPr>
        <w:jc w:val="right"/>
      </w:pPr>
      <w:r>
        <w:rPr>
          <w:rFonts w:hint="eastAsia"/>
          <w:sz w:val="22"/>
          <w:szCs w:val="22"/>
        </w:rPr>
        <w:t>单位：万元</w:t>
      </w:r>
    </w:p>
    <w:tbl>
      <w:tblPr>
        <w:tblW w:w="14049" w:type="dxa"/>
        <w:jc w:val="center"/>
        <w:tblLayout w:type="fixed"/>
        <w:tblLook w:val="04A0"/>
      </w:tblPr>
      <w:tblGrid>
        <w:gridCol w:w="1464"/>
        <w:gridCol w:w="4111"/>
        <w:gridCol w:w="992"/>
        <w:gridCol w:w="1134"/>
        <w:gridCol w:w="1134"/>
        <w:gridCol w:w="1386"/>
        <w:gridCol w:w="1843"/>
        <w:gridCol w:w="1985"/>
      </w:tblGrid>
      <w:tr w:rsidR="00AC0AA1" w:rsidTr="00946665">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支出功能项 目</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本年支出合计</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基本支出</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项目支出</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上缴上级支出</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经营支出</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对附属单位补助支出</w:t>
            </w:r>
          </w:p>
        </w:tc>
      </w:tr>
      <w:tr w:rsidR="00AC0AA1" w:rsidTr="00946665">
        <w:trPr>
          <w:trHeight w:val="288"/>
          <w:jc w:val="center"/>
        </w:trPr>
        <w:tc>
          <w:tcPr>
            <w:tcW w:w="1464"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支出功能分类科目编码</w:t>
            </w:r>
          </w:p>
        </w:tc>
        <w:tc>
          <w:tcPr>
            <w:tcW w:w="4111"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科目名称</w:t>
            </w:r>
          </w:p>
        </w:tc>
        <w:tc>
          <w:tcPr>
            <w:tcW w:w="992"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color w:val="000000"/>
                <w:kern w:val="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color w:val="000000"/>
                <w:kern w:val="0"/>
                <w:sz w:val="22"/>
                <w:szCs w:val="22"/>
              </w:rPr>
            </w:pPr>
          </w:p>
        </w:tc>
        <w:tc>
          <w:tcPr>
            <w:tcW w:w="1386"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kern w:val="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color w:val="000000"/>
                <w:kern w:val="0"/>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kern w:val="0"/>
                <w:sz w:val="22"/>
                <w:szCs w:val="22"/>
              </w:rPr>
            </w:pPr>
          </w:p>
        </w:tc>
      </w:tr>
      <w:tr w:rsidR="00AC0AA1" w:rsidTr="00946665">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tcPr>
          <w:p w:rsidR="00AC0AA1" w:rsidRDefault="00880FB7">
            <w:pPr>
              <w:widowControl/>
              <w:ind w:firstLineChars="900" w:firstLine="1980"/>
              <w:jc w:val="left"/>
              <w:rPr>
                <w:rFonts w:ascii="宋体" w:hAnsi="宋体" w:cs="Arial"/>
                <w:color w:val="000000"/>
                <w:kern w:val="0"/>
                <w:sz w:val="22"/>
                <w:szCs w:val="22"/>
              </w:rPr>
            </w:pPr>
            <w:r>
              <w:rPr>
                <w:rFonts w:ascii="宋体" w:hAnsi="宋体" w:cs="Arial" w:hint="eastAsia"/>
                <w:kern w:val="0"/>
                <w:sz w:val="22"/>
                <w:szCs w:val="22"/>
              </w:rPr>
              <w:t>栏次</w:t>
            </w:r>
          </w:p>
        </w:tc>
        <w:tc>
          <w:tcPr>
            <w:tcW w:w="992"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1</w:t>
            </w:r>
          </w:p>
        </w:tc>
        <w:tc>
          <w:tcPr>
            <w:tcW w:w="1134" w:type="dxa"/>
            <w:tcBorders>
              <w:top w:val="nil"/>
              <w:left w:val="nil"/>
              <w:bottom w:val="single" w:sz="4" w:space="0" w:color="auto"/>
              <w:right w:val="single" w:sz="4" w:space="0" w:color="auto"/>
            </w:tcBorders>
          </w:tcPr>
          <w:p w:rsidR="00AC0AA1" w:rsidRDefault="00880FB7" w:rsidP="00C22E05">
            <w:pPr>
              <w:widowControl/>
              <w:ind w:firstLineChars="150" w:firstLine="330"/>
              <w:jc w:val="center"/>
              <w:rPr>
                <w:rFonts w:ascii="宋体" w:hAnsi="宋体" w:cs="Arial"/>
                <w:color w:val="000000"/>
                <w:kern w:val="0"/>
                <w:sz w:val="22"/>
                <w:szCs w:val="22"/>
              </w:rPr>
            </w:pPr>
            <w:r>
              <w:rPr>
                <w:rFonts w:ascii="宋体" w:hAnsi="宋体" w:cs="Arial" w:hint="eastAsia"/>
                <w:kern w:val="0"/>
                <w:sz w:val="22"/>
                <w:szCs w:val="22"/>
              </w:rPr>
              <w:t>2</w:t>
            </w:r>
          </w:p>
        </w:tc>
        <w:tc>
          <w:tcPr>
            <w:tcW w:w="1134"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3</w:t>
            </w:r>
          </w:p>
        </w:tc>
        <w:tc>
          <w:tcPr>
            <w:tcW w:w="1386"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4</w:t>
            </w:r>
          </w:p>
        </w:tc>
        <w:tc>
          <w:tcPr>
            <w:tcW w:w="1843"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5</w:t>
            </w:r>
          </w:p>
        </w:tc>
        <w:tc>
          <w:tcPr>
            <w:tcW w:w="1985" w:type="dxa"/>
            <w:tcBorders>
              <w:top w:val="nil"/>
              <w:left w:val="nil"/>
              <w:bottom w:val="single" w:sz="4" w:space="0" w:color="auto"/>
              <w:right w:val="single" w:sz="4" w:space="0" w:color="auto"/>
            </w:tcBorders>
          </w:tcPr>
          <w:p w:rsidR="00AC0AA1" w:rsidRDefault="00880FB7" w:rsidP="00C22E05">
            <w:pPr>
              <w:widowControl/>
              <w:jc w:val="center"/>
              <w:rPr>
                <w:rFonts w:ascii="宋体" w:hAnsi="宋体" w:cs="Arial"/>
                <w:color w:val="000000"/>
                <w:kern w:val="0"/>
                <w:sz w:val="22"/>
                <w:szCs w:val="22"/>
              </w:rPr>
            </w:pPr>
            <w:r>
              <w:rPr>
                <w:rFonts w:ascii="宋体" w:hAnsi="宋体" w:cs="Arial" w:hint="eastAsia"/>
                <w:kern w:val="0"/>
                <w:sz w:val="22"/>
                <w:szCs w:val="22"/>
              </w:rPr>
              <w:t>6</w:t>
            </w:r>
          </w:p>
        </w:tc>
      </w:tr>
      <w:tr w:rsidR="00AC0AA1" w:rsidTr="00946665">
        <w:trPr>
          <w:trHeight w:val="288"/>
          <w:jc w:val="center"/>
        </w:trPr>
        <w:tc>
          <w:tcPr>
            <w:tcW w:w="5575" w:type="dxa"/>
            <w:gridSpan w:val="2"/>
            <w:tcBorders>
              <w:top w:val="single" w:sz="4" w:space="0" w:color="auto"/>
              <w:left w:val="single" w:sz="4" w:space="0" w:color="auto"/>
              <w:bottom w:val="single" w:sz="4" w:space="0" w:color="auto"/>
              <w:right w:val="single" w:sz="4" w:space="0" w:color="auto"/>
            </w:tcBorders>
          </w:tcPr>
          <w:p w:rsidR="00AC0AA1" w:rsidRDefault="00880FB7">
            <w:pPr>
              <w:widowControl/>
              <w:ind w:firstLineChars="900" w:firstLine="1980"/>
              <w:jc w:val="left"/>
              <w:rPr>
                <w:rFonts w:ascii="宋体" w:hAnsi="宋体" w:cs="Arial"/>
                <w:color w:val="000000"/>
                <w:kern w:val="0"/>
                <w:sz w:val="22"/>
                <w:szCs w:val="22"/>
              </w:rPr>
            </w:pPr>
            <w:r>
              <w:rPr>
                <w:rFonts w:ascii="宋体" w:hAnsi="宋体" w:cs="Arial" w:hint="eastAsia"/>
                <w:kern w:val="0"/>
                <w:sz w:val="22"/>
                <w:szCs w:val="22"/>
              </w:rPr>
              <w:t>合计</w:t>
            </w:r>
          </w:p>
        </w:tc>
        <w:tc>
          <w:tcPr>
            <w:tcW w:w="992"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346.73</w:t>
            </w:r>
          </w:p>
        </w:tc>
        <w:tc>
          <w:tcPr>
            <w:tcW w:w="1134" w:type="dxa"/>
            <w:tcBorders>
              <w:top w:val="nil"/>
              <w:left w:val="nil"/>
              <w:bottom w:val="single" w:sz="4" w:space="0" w:color="auto"/>
              <w:right w:val="single" w:sz="4" w:space="0" w:color="auto"/>
            </w:tcBorders>
          </w:tcPr>
          <w:p w:rsidR="00AC0AA1" w:rsidRDefault="00946665" w:rsidP="00C22E05">
            <w:pPr>
              <w:widowControl/>
              <w:jc w:val="right"/>
              <w:rPr>
                <w:rFonts w:ascii="宋体" w:hAnsi="宋体" w:cs="Arial"/>
                <w:color w:val="000000"/>
                <w:kern w:val="0"/>
                <w:sz w:val="22"/>
                <w:szCs w:val="22"/>
              </w:rPr>
            </w:pPr>
            <w:r>
              <w:rPr>
                <w:rFonts w:ascii="宋体" w:hAnsi="宋体" w:cs="Arial" w:hint="eastAsia"/>
                <w:color w:val="000000"/>
                <w:kern w:val="0"/>
                <w:sz w:val="22"/>
                <w:szCs w:val="22"/>
              </w:rPr>
              <w:t>314.38</w:t>
            </w:r>
          </w:p>
        </w:tc>
        <w:tc>
          <w:tcPr>
            <w:tcW w:w="1134" w:type="dxa"/>
            <w:tcBorders>
              <w:top w:val="nil"/>
              <w:left w:val="nil"/>
              <w:bottom w:val="single" w:sz="4" w:space="0" w:color="auto"/>
              <w:right w:val="single" w:sz="4" w:space="0" w:color="auto"/>
            </w:tcBorders>
          </w:tcPr>
          <w:p w:rsidR="00AC0AA1" w:rsidRDefault="00A02D27" w:rsidP="00C22E05">
            <w:pPr>
              <w:widowControl/>
              <w:jc w:val="right"/>
              <w:rPr>
                <w:rFonts w:ascii="宋体" w:hAnsi="宋体" w:cs="Arial"/>
                <w:color w:val="000000"/>
                <w:kern w:val="0"/>
                <w:sz w:val="22"/>
                <w:szCs w:val="22"/>
              </w:rPr>
            </w:pPr>
            <w:r>
              <w:rPr>
                <w:rFonts w:ascii="宋体" w:hAnsi="宋体" w:cs="Arial" w:hint="eastAsia"/>
                <w:color w:val="000000"/>
                <w:kern w:val="0"/>
                <w:sz w:val="22"/>
                <w:szCs w:val="22"/>
              </w:rPr>
              <w:t>32.35</w:t>
            </w:r>
            <w:r w:rsidR="00880FB7">
              <w:rPr>
                <w:rFonts w:ascii="宋体" w:hAnsi="宋体" w:cs="Arial" w:hint="eastAsia"/>
                <w:color w:val="000000"/>
                <w:kern w:val="0"/>
                <w:sz w:val="22"/>
                <w:szCs w:val="22"/>
              </w:rPr>
              <w:t xml:space="preserve">　</w:t>
            </w:r>
          </w:p>
        </w:tc>
        <w:tc>
          <w:tcPr>
            <w:tcW w:w="1386"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rsidR="00AC0AA1" w:rsidRDefault="00880FB7">
            <w:pPr>
              <w:widowControl/>
              <w:ind w:firstLineChars="400" w:firstLine="88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rsidR="00AC0AA1" w:rsidRDefault="00880FB7">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rsidTr="00946665">
        <w:trPr>
          <w:trHeight w:val="288"/>
          <w:jc w:val="center"/>
        </w:trPr>
        <w:tc>
          <w:tcPr>
            <w:tcW w:w="1464"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Arial"/>
                <w:kern w:val="0"/>
                <w:sz w:val="22"/>
                <w:szCs w:val="22"/>
              </w:rPr>
            </w:pPr>
            <w:r>
              <w:rPr>
                <w:rFonts w:ascii="宋体" w:hAnsi="宋体" w:cs="Arial" w:hint="eastAsia"/>
                <w:kern w:val="0"/>
                <w:sz w:val="22"/>
                <w:szCs w:val="22"/>
              </w:rPr>
              <w:t>201</w:t>
            </w:r>
          </w:p>
        </w:tc>
        <w:tc>
          <w:tcPr>
            <w:tcW w:w="4111"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kern w:val="0"/>
                <w:sz w:val="22"/>
                <w:szCs w:val="22"/>
              </w:rPr>
            </w:pPr>
            <w:r>
              <w:rPr>
                <w:rFonts w:ascii="宋体" w:hAnsi="宋体" w:cs="Arial" w:hint="eastAsia"/>
                <w:kern w:val="0"/>
                <w:sz w:val="22"/>
                <w:szCs w:val="22"/>
              </w:rPr>
              <w:t>一般公共服务支出</w:t>
            </w:r>
          </w:p>
        </w:tc>
        <w:tc>
          <w:tcPr>
            <w:tcW w:w="992" w:type="dxa"/>
            <w:tcBorders>
              <w:top w:val="nil"/>
              <w:left w:val="nil"/>
              <w:bottom w:val="single" w:sz="4" w:space="0" w:color="auto"/>
              <w:right w:val="single" w:sz="4" w:space="0" w:color="auto"/>
            </w:tcBorders>
            <w:vAlign w:val="center"/>
          </w:tcPr>
          <w:p w:rsidR="00AC0AA1" w:rsidRDefault="004E768F">
            <w:pPr>
              <w:widowControl/>
              <w:jc w:val="right"/>
              <w:rPr>
                <w:rFonts w:ascii="宋体" w:hAnsi="宋体" w:cs="Arial"/>
                <w:kern w:val="0"/>
                <w:sz w:val="22"/>
                <w:szCs w:val="22"/>
              </w:rPr>
            </w:pPr>
            <w:r>
              <w:rPr>
                <w:rFonts w:ascii="宋体" w:hAnsi="宋体" w:cs="Arial" w:hint="eastAsia"/>
                <w:kern w:val="0"/>
                <w:sz w:val="22"/>
                <w:szCs w:val="22"/>
              </w:rPr>
              <w:t>235.78</w:t>
            </w:r>
            <w:r w:rsidR="00880FB7">
              <w:rPr>
                <w:rFonts w:ascii="宋体" w:hAnsi="宋体" w:cs="Arial" w:hint="eastAsia"/>
                <w:kern w:val="0"/>
                <w:sz w:val="22"/>
                <w:szCs w:val="22"/>
              </w:rPr>
              <w:t xml:space="preserve"> </w:t>
            </w:r>
          </w:p>
        </w:tc>
        <w:tc>
          <w:tcPr>
            <w:tcW w:w="1134" w:type="dxa"/>
            <w:tcBorders>
              <w:top w:val="nil"/>
              <w:left w:val="nil"/>
              <w:bottom w:val="single" w:sz="4" w:space="0" w:color="auto"/>
              <w:right w:val="single" w:sz="4" w:space="0" w:color="auto"/>
            </w:tcBorders>
            <w:vAlign w:val="center"/>
          </w:tcPr>
          <w:p w:rsidR="00AC0AA1" w:rsidRDefault="00946665">
            <w:pPr>
              <w:widowControl/>
              <w:jc w:val="right"/>
              <w:rPr>
                <w:rFonts w:ascii="宋体" w:hAnsi="宋体" w:cs="Arial"/>
                <w:kern w:val="0"/>
                <w:sz w:val="22"/>
                <w:szCs w:val="22"/>
              </w:rPr>
            </w:pPr>
            <w:r>
              <w:rPr>
                <w:rFonts w:ascii="宋体" w:hAnsi="宋体" w:cs="Arial" w:hint="eastAsia"/>
                <w:kern w:val="0"/>
                <w:sz w:val="22"/>
                <w:szCs w:val="22"/>
              </w:rPr>
              <w:t>203.43</w:t>
            </w:r>
            <w:r w:rsidR="00880FB7">
              <w:rPr>
                <w:rFonts w:ascii="宋体" w:hAnsi="宋体" w:cs="Arial" w:hint="eastAsia"/>
                <w:kern w:val="0"/>
                <w:sz w:val="22"/>
                <w:szCs w:val="22"/>
              </w:rPr>
              <w:t xml:space="preserve"> </w:t>
            </w:r>
          </w:p>
        </w:tc>
        <w:tc>
          <w:tcPr>
            <w:tcW w:w="1134" w:type="dxa"/>
            <w:tcBorders>
              <w:top w:val="nil"/>
              <w:left w:val="nil"/>
              <w:bottom w:val="single" w:sz="4" w:space="0" w:color="auto"/>
              <w:right w:val="single" w:sz="4" w:space="0" w:color="auto"/>
            </w:tcBorders>
            <w:vAlign w:val="center"/>
          </w:tcPr>
          <w:p w:rsidR="00AC0AA1" w:rsidRDefault="00A02D27">
            <w:pPr>
              <w:widowControl/>
              <w:jc w:val="right"/>
              <w:rPr>
                <w:rFonts w:ascii="宋体" w:hAnsi="宋体" w:cs="Arial"/>
                <w:kern w:val="0"/>
                <w:sz w:val="22"/>
                <w:szCs w:val="22"/>
              </w:rPr>
            </w:pPr>
            <w:r>
              <w:rPr>
                <w:rFonts w:ascii="宋体" w:hAnsi="宋体" w:cs="Arial" w:hint="eastAsia"/>
                <w:kern w:val="0"/>
                <w:sz w:val="22"/>
                <w:szCs w:val="22"/>
              </w:rPr>
              <w:t>32.35</w:t>
            </w:r>
            <w:r w:rsidR="00880FB7">
              <w:rPr>
                <w:rFonts w:ascii="宋体" w:hAnsi="宋体" w:cs="Arial" w:hint="eastAsia"/>
                <w:kern w:val="0"/>
                <w:sz w:val="22"/>
                <w:szCs w:val="22"/>
              </w:rPr>
              <w:t xml:space="preserve"> </w:t>
            </w:r>
          </w:p>
        </w:tc>
        <w:tc>
          <w:tcPr>
            <w:tcW w:w="1386"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rsidR="00AC0AA1" w:rsidRDefault="00880FB7">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rsidTr="00946665">
        <w:trPr>
          <w:trHeight w:val="288"/>
          <w:jc w:val="center"/>
        </w:trPr>
        <w:tc>
          <w:tcPr>
            <w:tcW w:w="1464"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Arial"/>
                <w:kern w:val="0"/>
                <w:sz w:val="22"/>
                <w:szCs w:val="22"/>
              </w:rPr>
            </w:pPr>
            <w:r>
              <w:rPr>
                <w:rFonts w:ascii="宋体" w:hAnsi="宋体" w:cs="Arial" w:hint="eastAsia"/>
                <w:kern w:val="0"/>
                <w:sz w:val="22"/>
                <w:szCs w:val="22"/>
              </w:rPr>
              <w:t>2012</w:t>
            </w:r>
            <w:r w:rsidR="002A38ED">
              <w:rPr>
                <w:rFonts w:ascii="宋体" w:hAnsi="宋体" w:cs="Arial" w:hint="eastAsia"/>
                <w:kern w:val="0"/>
                <w:sz w:val="22"/>
                <w:szCs w:val="22"/>
              </w:rPr>
              <w:t>8</w:t>
            </w:r>
          </w:p>
        </w:tc>
        <w:tc>
          <w:tcPr>
            <w:tcW w:w="4111" w:type="dxa"/>
            <w:tcBorders>
              <w:top w:val="nil"/>
              <w:left w:val="nil"/>
              <w:bottom w:val="single" w:sz="4" w:space="0" w:color="auto"/>
              <w:right w:val="single" w:sz="4" w:space="0" w:color="auto"/>
            </w:tcBorders>
            <w:vAlign w:val="center"/>
          </w:tcPr>
          <w:p w:rsidR="00AC0AA1" w:rsidRDefault="002A38ED">
            <w:pPr>
              <w:widowControl/>
              <w:jc w:val="left"/>
              <w:rPr>
                <w:rFonts w:ascii="宋体" w:hAnsi="宋体" w:cs="Arial"/>
                <w:kern w:val="0"/>
                <w:sz w:val="22"/>
                <w:szCs w:val="22"/>
              </w:rPr>
            </w:pPr>
            <w:r>
              <w:rPr>
                <w:rFonts w:ascii="宋体" w:hAnsi="宋体" w:cs="Arial" w:hint="eastAsia"/>
                <w:kern w:val="0"/>
                <w:sz w:val="22"/>
                <w:szCs w:val="22"/>
              </w:rPr>
              <w:t>民主党派及工商联事务</w:t>
            </w:r>
          </w:p>
        </w:tc>
        <w:tc>
          <w:tcPr>
            <w:tcW w:w="992" w:type="dxa"/>
            <w:tcBorders>
              <w:top w:val="nil"/>
              <w:left w:val="nil"/>
              <w:bottom w:val="single" w:sz="4" w:space="0" w:color="auto"/>
              <w:right w:val="single" w:sz="4" w:space="0" w:color="auto"/>
            </w:tcBorders>
            <w:vAlign w:val="center"/>
          </w:tcPr>
          <w:p w:rsidR="00AC0AA1" w:rsidRDefault="004E768F">
            <w:pPr>
              <w:widowControl/>
              <w:jc w:val="right"/>
              <w:rPr>
                <w:rFonts w:ascii="宋体" w:hAnsi="宋体" w:cs="Arial"/>
                <w:kern w:val="0"/>
                <w:sz w:val="22"/>
                <w:szCs w:val="22"/>
              </w:rPr>
            </w:pPr>
            <w:r>
              <w:rPr>
                <w:rFonts w:ascii="宋体" w:hAnsi="宋体" w:cs="Arial" w:hint="eastAsia"/>
                <w:kern w:val="0"/>
                <w:sz w:val="22"/>
                <w:szCs w:val="22"/>
              </w:rPr>
              <w:t>235.78</w:t>
            </w:r>
            <w:r w:rsidR="00880FB7">
              <w:rPr>
                <w:rFonts w:ascii="宋体" w:hAnsi="宋体" w:cs="Arial" w:hint="eastAsia"/>
                <w:kern w:val="0"/>
                <w:sz w:val="22"/>
                <w:szCs w:val="22"/>
              </w:rPr>
              <w:t xml:space="preserve"> </w:t>
            </w:r>
          </w:p>
        </w:tc>
        <w:tc>
          <w:tcPr>
            <w:tcW w:w="1134" w:type="dxa"/>
            <w:tcBorders>
              <w:top w:val="nil"/>
              <w:left w:val="nil"/>
              <w:bottom w:val="single" w:sz="4" w:space="0" w:color="auto"/>
              <w:right w:val="single" w:sz="4" w:space="0" w:color="auto"/>
            </w:tcBorders>
            <w:vAlign w:val="center"/>
          </w:tcPr>
          <w:p w:rsidR="00AC0AA1" w:rsidRDefault="00946665">
            <w:pPr>
              <w:widowControl/>
              <w:jc w:val="right"/>
              <w:rPr>
                <w:rFonts w:ascii="宋体" w:hAnsi="宋体" w:cs="Arial"/>
                <w:kern w:val="0"/>
                <w:sz w:val="22"/>
                <w:szCs w:val="22"/>
              </w:rPr>
            </w:pPr>
            <w:r>
              <w:rPr>
                <w:rFonts w:ascii="宋体" w:hAnsi="宋体" w:cs="Arial" w:hint="eastAsia"/>
                <w:kern w:val="0"/>
                <w:sz w:val="22"/>
                <w:szCs w:val="22"/>
              </w:rPr>
              <w:t>203.43</w:t>
            </w:r>
            <w:r w:rsidR="00880FB7">
              <w:rPr>
                <w:rFonts w:ascii="宋体" w:hAnsi="宋体" w:cs="Arial" w:hint="eastAsia"/>
                <w:kern w:val="0"/>
                <w:sz w:val="22"/>
                <w:szCs w:val="22"/>
              </w:rPr>
              <w:t xml:space="preserve"> </w:t>
            </w:r>
          </w:p>
        </w:tc>
        <w:tc>
          <w:tcPr>
            <w:tcW w:w="1134" w:type="dxa"/>
            <w:tcBorders>
              <w:top w:val="nil"/>
              <w:left w:val="nil"/>
              <w:bottom w:val="single" w:sz="4" w:space="0" w:color="auto"/>
              <w:right w:val="single" w:sz="4" w:space="0" w:color="auto"/>
            </w:tcBorders>
            <w:vAlign w:val="center"/>
          </w:tcPr>
          <w:p w:rsidR="00AC0AA1" w:rsidRDefault="00A02D27">
            <w:pPr>
              <w:widowControl/>
              <w:jc w:val="right"/>
              <w:rPr>
                <w:rFonts w:ascii="宋体" w:hAnsi="宋体" w:cs="Arial"/>
                <w:kern w:val="0"/>
                <w:sz w:val="22"/>
                <w:szCs w:val="22"/>
              </w:rPr>
            </w:pPr>
            <w:r>
              <w:rPr>
                <w:rFonts w:ascii="宋体" w:hAnsi="宋体" w:cs="Arial" w:hint="eastAsia"/>
                <w:kern w:val="0"/>
                <w:sz w:val="22"/>
                <w:szCs w:val="22"/>
              </w:rPr>
              <w:t>32.35</w:t>
            </w:r>
          </w:p>
        </w:tc>
        <w:tc>
          <w:tcPr>
            <w:tcW w:w="1386"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rsidR="00AC0AA1" w:rsidRDefault="00880FB7">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rsidTr="00946665">
        <w:trPr>
          <w:trHeight w:val="288"/>
          <w:jc w:val="center"/>
        </w:trPr>
        <w:tc>
          <w:tcPr>
            <w:tcW w:w="1464" w:type="dxa"/>
            <w:tcBorders>
              <w:top w:val="nil"/>
              <w:left w:val="single" w:sz="4" w:space="0" w:color="auto"/>
              <w:bottom w:val="single" w:sz="4" w:space="0" w:color="auto"/>
              <w:right w:val="single" w:sz="4" w:space="0" w:color="auto"/>
            </w:tcBorders>
            <w:vAlign w:val="center"/>
          </w:tcPr>
          <w:p w:rsidR="00AC0AA1" w:rsidRDefault="002A38ED">
            <w:pPr>
              <w:widowControl/>
              <w:jc w:val="left"/>
              <w:rPr>
                <w:rFonts w:ascii="宋体" w:hAnsi="宋体" w:cs="Arial"/>
                <w:kern w:val="0"/>
                <w:sz w:val="22"/>
                <w:szCs w:val="22"/>
              </w:rPr>
            </w:pPr>
            <w:r>
              <w:rPr>
                <w:rFonts w:ascii="宋体" w:hAnsi="宋体" w:cs="Arial" w:hint="eastAsia"/>
                <w:kern w:val="0"/>
                <w:sz w:val="22"/>
                <w:szCs w:val="22"/>
              </w:rPr>
              <w:t>20128</w:t>
            </w:r>
            <w:r w:rsidR="00880FB7">
              <w:rPr>
                <w:rFonts w:ascii="宋体" w:hAnsi="宋体" w:cs="Arial" w:hint="eastAsia"/>
                <w:kern w:val="0"/>
                <w:sz w:val="22"/>
                <w:szCs w:val="22"/>
              </w:rPr>
              <w:t>01</w:t>
            </w:r>
          </w:p>
        </w:tc>
        <w:tc>
          <w:tcPr>
            <w:tcW w:w="4111"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kern w:val="0"/>
                <w:sz w:val="22"/>
                <w:szCs w:val="22"/>
              </w:rPr>
            </w:pPr>
            <w:r>
              <w:rPr>
                <w:rFonts w:ascii="宋体" w:hAnsi="宋体" w:cs="Arial" w:hint="eastAsia"/>
                <w:kern w:val="0"/>
                <w:sz w:val="22"/>
                <w:szCs w:val="22"/>
              </w:rPr>
              <w:t xml:space="preserve">  行政运行</w:t>
            </w:r>
          </w:p>
        </w:tc>
        <w:tc>
          <w:tcPr>
            <w:tcW w:w="992" w:type="dxa"/>
            <w:tcBorders>
              <w:top w:val="nil"/>
              <w:left w:val="nil"/>
              <w:bottom w:val="single" w:sz="4" w:space="0" w:color="auto"/>
              <w:right w:val="single" w:sz="4" w:space="0" w:color="auto"/>
            </w:tcBorders>
            <w:vAlign w:val="center"/>
          </w:tcPr>
          <w:p w:rsidR="00AC0AA1" w:rsidRDefault="004E768F">
            <w:pPr>
              <w:widowControl/>
              <w:jc w:val="right"/>
              <w:rPr>
                <w:rFonts w:ascii="宋体" w:hAnsi="宋体" w:cs="Arial"/>
                <w:kern w:val="0"/>
                <w:sz w:val="22"/>
                <w:szCs w:val="22"/>
              </w:rPr>
            </w:pPr>
            <w:r>
              <w:rPr>
                <w:rFonts w:ascii="宋体" w:hAnsi="宋体" w:cs="Arial" w:hint="eastAsia"/>
                <w:kern w:val="0"/>
                <w:sz w:val="22"/>
                <w:szCs w:val="22"/>
              </w:rPr>
              <w:t>194.93</w:t>
            </w:r>
            <w:r w:rsidR="00880FB7">
              <w:rPr>
                <w:rFonts w:ascii="宋体" w:hAnsi="宋体" w:cs="Arial" w:hint="eastAsia"/>
                <w:kern w:val="0"/>
                <w:sz w:val="22"/>
                <w:szCs w:val="22"/>
              </w:rPr>
              <w:t xml:space="preserve"> </w:t>
            </w:r>
          </w:p>
        </w:tc>
        <w:tc>
          <w:tcPr>
            <w:tcW w:w="1134" w:type="dxa"/>
            <w:tcBorders>
              <w:top w:val="nil"/>
              <w:left w:val="nil"/>
              <w:bottom w:val="single" w:sz="4" w:space="0" w:color="auto"/>
              <w:right w:val="single" w:sz="4" w:space="0" w:color="auto"/>
            </w:tcBorders>
            <w:vAlign w:val="center"/>
          </w:tcPr>
          <w:p w:rsidR="00AC0AA1" w:rsidRDefault="004E768F">
            <w:pPr>
              <w:widowControl/>
              <w:jc w:val="right"/>
              <w:rPr>
                <w:rFonts w:ascii="宋体" w:hAnsi="宋体" w:cs="Arial"/>
                <w:kern w:val="0"/>
                <w:sz w:val="22"/>
                <w:szCs w:val="22"/>
              </w:rPr>
            </w:pPr>
            <w:r>
              <w:rPr>
                <w:rFonts w:ascii="宋体" w:hAnsi="宋体" w:cs="Arial" w:hint="eastAsia"/>
                <w:kern w:val="0"/>
                <w:sz w:val="22"/>
                <w:szCs w:val="22"/>
              </w:rPr>
              <w:t>194.93</w:t>
            </w:r>
          </w:p>
        </w:tc>
        <w:tc>
          <w:tcPr>
            <w:tcW w:w="1134" w:type="dxa"/>
            <w:tcBorders>
              <w:top w:val="nil"/>
              <w:left w:val="nil"/>
              <w:bottom w:val="single" w:sz="4" w:space="0" w:color="auto"/>
              <w:right w:val="single" w:sz="4" w:space="0" w:color="auto"/>
            </w:tcBorders>
            <w:vAlign w:val="center"/>
          </w:tcPr>
          <w:p w:rsidR="00AC0AA1" w:rsidRDefault="00AC0AA1">
            <w:pPr>
              <w:widowControl/>
              <w:jc w:val="right"/>
              <w:rPr>
                <w:rFonts w:ascii="宋体" w:hAnsi="宋体" w:cs="Arial"/>
                <w:kern w:val="0"/>
                <w:sz w:val="22"/>
                <w:szCs w:val="22"/>
              </w:rPr>
            </w:pPr>
          </w:p>
        </w:tc>
        <w:tc>
          <w:tcPr>
            <w:tcW w:w="1386"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rsidR="00AC0AA1" w:rsidRDefault="00880FB7">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rsidR="00AC0AA1" w:rsidRDefault="00880FB7">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946665" w:rsidTr="00946665">
        <w:trPr>
          <w:trHeight w:val="288"/>
          <w:jc w:val="center"/>
        </w:trPr>
        <w:tc>
          <w:tcPr>
            <w:tcW w:w="1464" w:type="dxa"/>
            <w:tcBorders>
              <w:top w:val="nil"/>
              <w:left w:val="single" w:sz="4" w:space="0" w:color="auto"/>
              <w:bottom w:val="single" w:sz="4" w:space="0" w:color="auto"/>
              <w:right w:val="single" w:sz="4" w:space="0" w:color="auto"/>
            </w:tcBorders>
            <w:vAlign w:val="center"/>
          </w:tcPr>
          <w:p w:rsidR="00946665" w:rsidRDefault="00946665" w:rsidP="00E87924">
            <w:pPr>
              <w:widowControl/>
              <w:jc w:val="left"/>
              <w:rPr>
                <w:rFonts w:ascii="宋体" w:hAnsi="宋体" w:cs="Arial"/>
                <w:kern w:val="0"/>
                <w:sz w:val="22"/>
                <w:szCs w:val="22"/>
              </w:rPr>
            </w:pPr>
            <w:r>
              <w:rPr>
                <w:rFonts w:ascii="宋体" w:hAnsi="宋体" w:cs="Arial" w:hint="eastAsia"/>
                <w:kern w:val="0"/>
                <w:sz w:val="22"/>
                <w:szCs w:val="22"/>
              </w:rPr>
              <w:t>2012802</w:t>
            </w:r>
          </w:p>
        </w:tc>
        <w:tc>
          <w:tcPr>
            <w:tcW w:w="4111" w:type="dxa"/>
            <w:tcBorders>
              <w:top w:val="nil"/>
              <w:left w:val="nil"/>
              <w:bottom w:val="single" w:sz="4" w:space="0" w:color="auto"/>
              <w:right w:val="single" w:sz="4" w:space="0" w:color="auto"/>
            </w:tcBorders>
            <w:vAlign w:val="center"/>
          </w:tcPr>
          <w:p w:rsidR="00946665" w:rsidRDefault="00946665" w:rsidP="00E87924">
            <w:pPr>
              <w:widowControl/>
              <w:jc w:val="left"/>
              <w:rPr>
                <w:rFonts w:ascii="宋体" w:hAnsi="宋体" w:cs="Arial"/>
                <w:kern w:val="0"/>
                <w:sz w:val="22"/>
                <w:szCs w:val="22"/>
              </w:rPr>
            </w:pPr>
            <w:r>
              <w:rPr>
                <w:rFonts w:ascii="宋体" w:hAnsi="宋体" w:cs="Arial" w:hint="eastAsia"/>
                <w:kern w:val="0"/>
                <w:sz w:val="22"/>
                <w:szCs w:val="22"/>
              </w:rPr>
              <w:t xml:space="preserve">  </w:t>
            </w:r>
            <w:r w:rsidRPr="004E768F">
              <w:rPr>
                <w:rFonts w:ascii="宋体" w:hAnsi="宋体" w:cs="Arial" w:hint="eastAsia"/>
                <w:kern w:val="0"/>
                <w:sz w:val="22"/>
                <w:szCs w:val="22"/>
              </w:rPr>
              <w:t>一般行政管理事务</w:t>
            </w:r>
          </w:p>
        </w:tc>
        <w:tc>
          <w:tcPr>
            <w:tcW w:w="992" w:type="dxa"/>
            <w:tcBorders>
              <w:top w:val="nil"/>
              <w:left w:val="nil"/>
              <w:bottom w:val="single" w:sz="4" w:space="0" w:color="auto"/>
              <w:right w:val="single" w:sz="4" w:space="0" w:color="auto"/>
            </w:tcBorders>
            <w:vAlign w:val="center"/>
          </w:tcPr>
          <w:p w:rsidR="00946665" w:rsidRDefault="00946665" w:rsidP="00E87924">
            <w:pPr>
              <w:widowControl/>
              <w:jc w:val="right"/>
              <w:rPr>
                <w:rFonts w:ascii="宋体" w:hAnsi="宋体" w:cs="Arial"/>
                <w:kern w:val="0"/>
                <w:sz w:val="22"/>
                <w:szCs w:val="22"/>
              </w:rPr>
            </w:pPr>
            <w:r>
              <w:rPr>
                <w:rFonts w:ascii="宋体" w:hAnsi="宋体" w:cs="Arial" w:hint="eastAsia"/>
                <w:kern w:val="0"/>
                <w:sz w:val="22"/>
                <w:szCs w:val="22"/>
              </w:rPr>
              <w:t>8.5</w:t>
            </w:r>
          </w:p>
        </w:tc>
        <w:tc>
          <w:tcPr>
            <w:tcW w:w="1134" w:type="dxa"/>
            <w:tcBorders>
              <w:top w:val="nil"/>
              <w:left w:val="nil"/>
              <w:bottom w:val="single" w:sz="4" w:space="0" w:color="auto"/>
              <w:right w:val="single" w:sz="4" w:space="0" w:color="auto"/>
            </w:tcBorders>
            <w:vAlign w:val="center"/>
          </w:tcPr>
          <w:p w:rsidR="00946665" w:rsidRDefault="00946665" w:rsidP="00E87924">
            <w:pPr>
              <w:widowControl/>
              <w:jc w:val="right"/>
              <w:rPr>
                <w:rFonts w:ascii="宋体" w:hAnsi="宋体" w:cs="Arial"/>
                <w:kern w:val="0"/>
                <w:sz w:val="22"/>
                <w:szCs w:val="22"/>
              </w:rPr>
            </w:pPr>
            <w:r>
              <w:rPr>
                <w:rFonts w:ascii="宋体" w:hAnsi="宋体" w:cs="Arial" w:hint="eastAsia"/>
                <w:kern w:val="0"/>
                <w:sz w:val="22"/>
                <w:szCs w:val="22"/>
              </w:rPr>
              <w:t>8.5</w:t>
            </w:r>
          </w:p>
        </w:tc>
        <w:tc>
          <w:tcPr>
            <w:tcW w:w="1134" w:type="dxa"/>
            <w:tcBorders>
              <w:top w:val="nil"/>
              <w:left w:val="nil"/>
              <w:bottom w:val="single" w:sz="4" w:space="0" w:color="auto"/>
              <w:right w:val="single" w:sz="4" w:space="0" w:color="auto"/>
            </w:tcBorders>
          </w:tcPr>
          <w:p w:rsidR="00946665" w:rsidRDefault="00946665" w:rsidP="00E87924">
            <w:pPr>
              <w:widowControl/>
              <w:ind w:firstLineChars="100" w:firstLine="220"/>
              <w:jc w:val="left"/>
              <w:rPr>
                <w:rFonts w:ascii="宋体" w:hAnsi="宋体" w:cs="Arial"/>
                <w:color w:val="000000"/>
                <w:kern w:val="0"/>
                <w:sz w:val="22"/>
                <w:szCs w:val="22"/>
              </w:rPr>
            </w:pPr>
          </w:p>
        </w:tc>
        <w:tc>
          <w:tcPr>
            <w:tcW w:w="1386" w:type="dxa"/>
            <w:tcBorders>
              <w:top w:val="nil"/>
              <w:left w:val="nil"/>
              <w:bottom w:val="single" w:sz="4" w:space="0" w:color="auto"/>
              <w:right w:val="single" w:sz="4" w:space="0" w:color="auto"/>
            </w:tcBorders>
          </w:tcPr>
          <w:p w:rsidR="00946665" w:rsidRDefault="00946665" w:rsidP="00E87924">
            <w:pPr>
              <w:widowControl/>
              <w:ind w:firstLineChars="400" w:firstLine="880"/>
              <w:jc w:val="left"/>
              <w:rPr>
                <w:rFonts w:ascii="宋体" w:hAnsi="宋体" w:cs="Arial"/>
                <w:color w:val="000000"/>
                <w:kern w:val="0"/>
                <w:sz w:val="22"/>
                <w:szCs w:val="22"/>
              </w:rPr>
            </w:pPr>
          </w:p>
        </w:tc>
        <w:tc>
          <w:tcPr>
            <w:tcW w:w="1843" w:type="dxa"/>
            <w:tcBorders>
              <w:top w:val="nil"/>
              <w:left w:val="nil"/>
              <w:bottom w:val="single" w:sz="4" w:space="0" w:color="auto"/>
              <w:right w:val="single" w:sz="4" w:space="0" w:color="auto"/>
            </w:tcBorders>
          </w:tcPr>
          <w:p w:rsidR="00946665" w:rsidRDefault="00946665" w:rsidP="00E87924">
            <w:pPr>
              <w:widowControl/>
              <w:ind w:firstLineChars="100" w:firstLine="220"/>
              <w:jc w:val="left"/>
              <w:rPr>
                <w:rFonts w:ascii="宋体" w:hAnsi="宋体" w:cs="Arial"/>
                <w:color w:val="000000"/>
                <w:kern w:val="0"/>
                <w:sz w:val="22"/>
                <w:szCs w:val="22"/>
              </w:rPr>
            </w:pPr>
          </w:p>
        </w:tc>
        <w:tc>
          <w:tcPr>
            <w:tcW w:w="1985" w:type="dxa"/>
            <w:tcBorders>
              <w:top w:val="nil"/>
              <w:left w:val="nil"/>
              <w:bottom w:val="single" w:sz="4" w:space="0" w:color="auto"/>
              <w:right w:val="single" w:sz="4" w:space="0" w:color="auto"/>
            </w:tcBorders>
          </w:tcPr>
          <w:p w:rsidR="00946665" w:rsidRDefault="00946665" w:rsidP="00E87924">
            <w:pPr>
              <w:widowControl/>
              <w:ind w:firstLineChars="100" w:firstLine="220"/>
              <w:jc w:val="left"/>
              <w:rPr>
                <w:rFonts w:ascii="宋体" w:hAnsi="宋体" w:cs="Arial"/>
                <w:color w:val="000000"/>
                <w:kern w:val="0"/>
                <w:sz w:val="22"/>
                <w:szCs w:val="22"/>
              </w:rPr>
            </w:pP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rsidP="00624CEE">
            <w:pPr>
              <w:widowControl/>
              <w:jc w:val="left"/>
              <w:rPr>
                <w:rFonts w:ascii="宋体" w:hAnsi="宋体" w:cs="Arial"/>
                <w:kern w:val="0"/>
                <w:sz w:val="22"/>
                <w:szCs w:val="22"/>
              </w:rPr>
            </w:pPr>
            <w:r>
              <w:rPr>
                <w:rFonts w:ascii="宋体" w:hAnsi="宋体" w:cs="Arial" w:hint="eastAsia"/>
                <w:kern w:val="0"/>
                <w:sz w:val="22"/>
                <w:szCs w:val="22"/>
              </w:rPr>
              <w:t>2012804</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rsidP="00624CEE">
            <w:pPr>
              <w:widowControl/>
              <w:ind w:firstLineChars="100" w:firstLine="220"/>
              <w:jc w:val="left"/>
              <w:rPr>
                <w:rFonts w:ascii="宋体" w:hAnsi="宋体" w:cs="Arial"/>
                <w:kern w:val="0"/>
                <w:sz w:val="22"/>
                <w:szCs w:val="22"/>
              </w:rPr>
            </w:pPr>
            <w:r>
              <w:rPr>
                <w:rFonts w:ascii="宋体" w:hAnsi="宋体" w:cs="Arial" w:hint="eastAsia"/>
                <w:kern w:val="0"/>
                <w:sz w:val="22"/>
                <w:szCs w:val="22"/>
              </w:rPr>
              <w:t>参政议政</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A02D27" w:rsidP="00624CEE">
            <w:pPr>
              <w:widowControl/>
              <w:jc w:val="right"/>
              <w:rPr>
                <w:rFonts w:ascii="宋体" w:hAnsi="宋体" w:cs="Arial"/>
                <w:kern w:val="0"/>
                <w:sz w:val="22"/>
                <w:szCs w:val="22"/>
              </w:rPr>
            </w:pPr>
            <w:r>
              <w:rPr>
                <w:rFonts w:ascii="宋体" w:hAnsi="宋体" w:cs="Arial" w:hint="eastAsia"/>
                <w:kern w:val="0"/>
                <w:sz w:val="22"/>
                <w:szCs w:val="22"/>
              </w:rPr>
              <w:t>32.35</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A02D27">
            <w:pPr>
              <w:widowControl/>
              <w:jc w:val="right"/>
              <w:rPr>
                <w:rFonts w:ascii="宋体" w:hAnsi="宋体" w:cs="Arial"/>
                <w:kern w:val="0"/>
                <w:sz w:val="22"/>
                <w:szCs w:val="22"/>
              </w:rPr>
            </w:pPr>
            <w:r>
              <w:rPr>
                <w:rFonts w:ascii="宋体" w:hAnsi="宋体" w:cs="Arial" w:hint="eastAsia"/>
                <w:kern w:val="0"/>
                <w:sz w:val="22"/>
                <w:szCs w:val="22"/>
              </w:rPr>
              <w:t>32.35</w:t>
            </w:r>
            <w:r w:rsidR="002A38ED">
              <w:rPr>
                <w:rFonts w:ascii="宋体" w:hAnsi="宋体" w:cs="Arial" w:hint="eastAsia"/>
                <w:kern w:val="0"/>
                <w:sz w:val="22"/>
                <w:szCs w:val="22"/>
              </w:rPr>
              <w:t xml:space="preserve"> </w:t>
            </w: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2A38ED" w:rsidTr="00946665">
        <w:trPr>
          <w:trHeight w:val="288"/>
          <w:jc w:val="center"/>
        </w:trPr>
        <w:tc>
          <w:tcPr>
            <w:tcW w:w="1464" w:type="dxa"/>
            <w:tcBorders>
              <w:top w:val="nil"/>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208</w:t>
            </w:r>
          </w:p>
        </w:tc>
        <w:tc>
          <w:tcPr>
            <w:tcW w:w="4111" w:type="dxa"/>
            <w:tcBorders>
              <w:top w:val="nil"/>
              <w:left w:val="nil"/>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社会保障和就业支出</w:t>
            </w:r>
          </w:p>
        </w:tc>
        <w:tc>
          <w:tcPr>
            <w:tcW w:w="992" w:type="dxa"/>
            <w:tcBorders>
              <w:top w:val="nil"/>
              <w:left w:val="nil"/>
              <w:bottom w:val="single" w:sz="4" w:space="0" w:color="auto"/>
              <w:right w:val="single" w:sz="4" w:space="0" w:color="auto"/>
            </w:tcBorders>
            <w:vAlign w:val="center"/>
          </w:tcPr>
          <w:p w:rsidR="002A38ED" w:rsidRDefault="004E768F">
            <w:pPr>
              <w:widowControl/>
              <w:jc w:val="right"/>
              <w:rPr>
                <w:rFonts w:ascii="宋体" w:hAnsi="宋体" w:cs="Arial"/>
                <w:kern w:val="0"/>
                <w:sz w:val="22"/>
                <w:szCs w:val="22"/>
              </w:rPr>
            </w:pPr>
            <w:r>
              <w:rPr>
                <w:rFonts w:ascii="宋体" w:hAnsi="宋体" w:cs="Arial" w:hint="eastAsia"/>
                <w:kern w:val="0"/>
                <w:sz w:val="22"/>
                <w:szCs w:val="22"/>
              </w:rPr>
              <w:t>60.17</w:t>
            </w:r>
          </w:p>
        </w:tc>
        <w:tc>
          <w:tcPr>
            <w:tcW w:w="1134" w:type="dxa"/>
            <w:tcBorders>
              <w:top w:val="nil"/>
              <w:left w:val="nil"/>
              <w:bottom w:val="single" w:sz="4" w:space="0" w:color="auto"/>
              <w:right w:val="single" w:sz="4" w:space="0" w:color="auto"/>
            </w:tcBorders>
            <w:vAlign w:val="center"/>
          </w:tcPr>
          <w:p w:rsidR="002A38ED" w:rsidRDefault="004E768F" w:rsidP="00624CEE">
            <w:pPr>
              <w:widowControl/>
              <w:jc w:val="right"/>
              <w:rPr>
                <w:rFonts w:ascii="宋体" w:hAnsi="宋体" w:cs="Arial"/>
                <w:kern w:val="0"/>
                <w:sz w:val="22"/>
                <w:szCs w:val="22"/>
              </w:rPr>
            </w:pPr>
            <w:r>
              <w:rPr>
                <w:rFonts w:ascii="宋体" w:hAnsi="宋体" w:cs="Arial" w:hint="eastAsia"/>
                <w:kern w:val="0"/>
                <w:sz w:val="22"/>
                <w:szCs w:val="22"/>
              </w:rPr>
              <w:t>60.17</w:t>
            </w:r>
          </w:p>
        </w:tc>
        <w:tc>
          <w:tcPr>
            <w:tcW w:w="1134" w:type="dxa"/>
            <w:tcBorders>
              <w:top w:val="nil"/>
              <w:left w:val="nil"/>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nil"/>
              <w:left w:val="nil"/>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2A38ED" w:rsidTr="00946665">
        <w:trPr>
          <w:trHeight w:val="288"/>
          <w:jc w:val="center"/>
        </w:trPr>
        <w:tc>
          <w:tcPr>
            <w:tcW w:w="1464" w:type="dxa"/>
            <w:tcBorders>
              <w:top w:val="nil"/>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20805</w:t>
            </w:r>
          </w:p>
        </w:tc>
        <w:tc>
          <w:tcPr>
            <w:tcW w:w="4111" w:type="dxa"/>
            <w:tcBorders>
              <w:top w:val="nil"/>
              <w:left w:val="nil"/>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行政事业单位养老支出</w:t>
            </w:r>
          </w:p>
        </w:tc>
        <w:tc>
          <w:tcPr>
            <w:tcW w:w="992" w:type="dxa"/>
            <w:tcBorders>
              <w:top w:val="nil"/>
              <w:left w:val="nil"/>
              <w:bottom w:val="single" w:sz="4" w:space="0" w:color="auto"/>
              <w:right w:val="single" w:sz="4" w:space="0" w:color="auto"/>
            </w:tcBorders>
            <w:vAlign w:val="center"/>
          </w:tcPr>
          <w:p w:rsidR="002A38ED" w:rsidRDefault="004E768F">
            <w:pPr>
              <w:widowControl/>
              <w:jc w:val="right"/>
              <w:rPr>
                <w:rFonts w:ascii="宋体" w:hAnsi="宋体" w:cs="Arial"/>
                <w:kern w:val="0"/>
                <w:sz w:val="22"/>
                <w:szCs w:val="22"/>
              </w:rPr>
            </w:pPr>
            <w:r>
              <w:rPr>
                <w:rFonts w:ascii="宋体" w:hAnsi="宋体" w:cs="Arial" w:hint="eastAsia"/>
                <w:kern w:val="0"/>
                <w:sz w:val="22"/>
                <w:szCs w:val="22"/>
              </w:rPr>
              <w:t>60.17</w:t>
            </w:r>
          </w:p>
        </w:tc>
        <w:tc>
          <w:tcPr>
            <w:tcW w:w="1134" w:type="dxa"/>
            <w:tcBorders>
              <w:top w:val="nil"/>
              <w:left w:val="nil"/>
              <w:bottom w:val="single" w:sz="4" w:space="0" w:color="auto"/>
              <w:right w:val="single" w:sz="4" w:space="0" w:color="auto"/>
            </w:tcBorders>
            <w:vAlign w:val="center"/>
          </w:tcPr>
          <w:p w:rsidR="002A38ED" w:rsidRDefault="004E768F" w:rsidP="00624CEE">
            <w:pPr>
              <w:widowControl/>
              <w:jc w:val="right"/>
              <w:rPr>
                <w:rFonts w:ascii="宋体" w:hAnsi="宋体" w:cs="Arial"/>
                <w:kern w:val="0"/>
                <w:sz w:val="22"/>
                <w:szCs w:val="22"/>
              </w:rPr>
            </w:pPr>
            <w:r>
              <w:rPr>
                <w:rFonts w:ascii="宋体" w:hAnsi="宋体" w:cs="Arial" w:hint="eastAsia"/>
                <w:kern w:val="0"/>
                <w:sz w:val="22"/>
                <w:szCs w:val="22"/>
              </w:rPr>
              <w:t>60.17</w:t>
            </w:r>
          </w:p>
        </w:tc>
        <w:tc>
          <w:tcPr>
            <w:tcW w:w="1134" w:type="dxa"/>
            <w:tcBorders>
              <w:top w:val="nil"/>
              <w:left w:val="nil"/>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nil"/>
              <w:left w:val="nil"/>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nil"/>
              <w:left w:val="nil"/>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nil"/>
              <w:left w:val="nil"/>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2080501</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 xml:space="preserve">  行政单位离退休</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A02D27">
            <w:pPr>
              <w:widowControl/>
              <w:jc w:val="right"/>
              <w:rPr>
                <w:rFonts w:ascii="宋体" w:hAnsi="宋体" w:cs="Arial"/>
                <w:kern w:val="0"/>
                <w:sz w:val="22"/>
                <w:szCs w:val="22"/>
              </w:rPr>
            </w:pPr>
            <w:r>
              <w:rPr>
                <w:rFonts w:ascii="宋体" w:hAnsi="宋体" w:cs="Arial" w:hint="eastAsia"/>
                <w:kern w:val="0"/>
                <w:sz w:val="22"/>
                <w:szCs w:val="22"/>
              </w:rPr>
              <w:t>25.58</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A02D27" w:rsidP="00624CEE">
            <w:pPr>
              <w:widowControl/>
              <w:jc w:val="right"/>
              <w:rPr>
                <w:rFonts w:ascii="宋体" w:hAnsi="宋体" w:cs="Arial"/>
                <w:kern w:val="0"/>
                <w:sz w:val="22"/>
                <w:szCs w:val="22"/>
              </w:rPr>
            </w:pPr>
            <w:r>
              <w:rPr>
                <w:rFonts w:ascii="宋体" w:hAnsi="宋体" w:cs="Arial" w:hint="eastAsia"/>
                <w:kern w:val="0"/>
                <w:sz w:val="22"/>
                <w:szCs w:val="22"/>
              </w:rPr>
              <w:t>25.58</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2080505</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 xml:space="preserve">  机关事业单位基本养老保险缴费支出</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946665">
            <w:pPr>
              <w:widowControl/>
              <w:jc w:val="right"/>
              <w:rPr>
                <w:rFonts w:ascii="宋体" w:hAnsi="宋体" w:cs="Arial"/>
                <w:kern w:val="0"/>
                <w:sz w:val="22"/>
                <w:szCs w:val="22"/>
              </w:rPr>
            </w:pPr>
            <w:r>
              <w:rPr>
                <w:rFonts w:ascii="宋体" w:hAnsi="宋体" w:cs="Arial" w:hint="eastAsia"/>
                <w:kern w:val="0"/>
                <w:sz w:val="22"/>
                <w:szCs w:val="22"/>
              </w:rPr>
              <w:t>23.95</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946665" w:rsidP="00624CEE">
            <w:pPr>
              <w:widowControl/>
              <w:jc w:val="right"/>
              <w:rPr>
                <w:rFonts w:ascii="宋体" w:hAnsi="宋体" w:cs="Arial"/>
                <w:kern w:val="0"/>
                <w:sz w:val="22"/>
                <w:szCs w:val="22"/>
              </w:rPr>
            </w:pPr>
            <w:r>
              <w:rPr>
                <w:rFonts w:ascii="宋体" w:hAnsi="宋体" w:cs="Arial" w:hint="eastAsia"/>
                <w:kern w:val="0"/>
                <w:sz w:val="22"/>
                <w:szCs w:val="22"/>
              </w:rPr>
              <w:t>23.95</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2080506</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 xml:space="preserve">  机关事业单位职业年金缴费支出</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946665">
            <w:pPr>
              <w:widowControl/>
              <w:jc w:val="right"/>
              <w:rPr>
                <w:rFonts w:ascii="宋体" w:hAnsi="宋体" w:cs="Arial"/>
                <w:kern w:val="0"/>
                <w:sz w:val="22"/>
                <w:szCs w:val="22"/>
              </w:rPr>
            </w:pPr>
            <w:r>
              <w:rPr>
                <w:rFonts w:ascii="宋体" w:hAnsi="宋体" w:cs="Arial" w:hint="eastAsia"/>
                <w:kern w:val="0"/>
                <w:sz w:val="22"/>
                <w:szCs w:val="22"/>
              </w:rPr>
              <w:t>10.63</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946665" w:rsidP="00624CEE">
            <w:pPr>
              <w:widowControl/>
              <w:jc w:val="right"/>
              <w:rPr>
                <w:rFonts w:ascii="宋体" w:hAnsi="宋体" w:cs="Arial"/>
                <w:kern w:val="0"/>
                <w:sz w:val="22"/>
                <w:szCs w:val="22"/>
              </w:rPr>
            </w:pPr>
            <w:r>
              <w:rPr>
                <w:rFonts w:ascii="宋体" w:hAnsi="宋体" w:cs="Arial" w:hint="eastAsia"/>
                <w:kern w:val="0"/>
                <w:sz w:val="22"/>
                <w:szCs w:val="22"/>
              </w:rPr>
              <w:t>10.63</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210</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卫生健康支出</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4E768F">
            <w:pPr>
              <w:widowControl/>
              <w:jc w:val="right"/>
              <w:rPr>
                <w:rFonts w:ascii="宋体" w:hAnsi="宋体" w:cs="Arial"/>
                <w:kern w:val="0"/>
                <w:sz w:val="22"/>
                <w:szCs w:val="22"/>
              </w:rPr>
            </w:pPr>
            <w:r>
              <w:rPr>
                <w:rFonts w:ascii="宋体" w:hAnsi="宋体" w:cs="Arial" w:hint="eastAsia"/>
                <w:kern w:val="0"/>
                <w:sz w:val="22"/>
                <w:szCs w:val="22"/>
              </w:rPr>
              <w:t>31.04</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4E768F" w:rsidP="00624CEE">
            <w:pPr>
              <w:widowControl/>
              <w:jc w:val="right"/>
              <w:rPr>
                <w:rFonts w:ascii="宋体" w:hAnsi="宋体" w:cs="Arial"/>
                <w:kern w:val="0"/>
                <w:sz w:val="22"/>
                <w:szCs w:val="22"/>
              </w:rPr>
            </w:pPr>
            <w:r>
              <w:rPr>
                <w:rFonts w:ascii="宋体" w:hAnsi="宋体" w:cs="Arial" w:hint="eastAsia"/>
                <w:kern w:val="0"/>
                <w:sz w:val="22"/>
                <w:szCs w:val="22"/>
              </w:rPr>
              <w:t>31.04</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21011</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行政事业单位医疗</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4E768F">
            <w:pPr>
              <w:widowControl/>
              <w:jc w:val="right"/>
              <w:rPr>
                <w:rFonts w:ascii="宋体" w:hAnsi="宋体" w:cs="Arial"/>
                <w:kern w:val="0"/>
                <w:sz w:val="22"/>
                <w:szCs w:val="22"/>
              </w:rPr>
            </w:pPr>
            <w:r>
              <w:rPr>
                <w:rFonts w:ascii="宋体" w:hAnsi="宋体" w:cs="Arial" w:hint="eastAsia"/>
                <w:kern w:val="0"/>
                <w:sz w:val="22"/>
                <w:szCs w:val="22"/>
              </w:rPr>
              <w:t>31.04</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4E768F" w:rsidP="00624CEE">
            <w:pPr>
              <w:widowControl/>
              <w:jc w:val="right"/>
              <w:rPr>
                <w:rFonts w:ascii="宋体" w:hAnsi="宋体" w:cs="Arial"/>
                <w:kern w:val="0"/>
                <w:sz w:val="22"/>
                <w:szCs w:val="22"/>
              </w:rPr>
            </w:pPr>
            <w:r>
              <w:rPr>
                <w:rFonts w:ascii="宋体" w:hAnsi="宋体" w:cs="Arial" w:hint="eastAsia"/>
                <w:kern w:val="0"/>
                <w:sz w:val="22"/>
                <w:szCs w:val="22"/>
              </w:rPr>
              <w:t>31.04</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2101101</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 xml:space="preserve">  行政单位医疗</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946665">
            <w:pPr>
              <w:widowControl/>
              <w:jc w:val="right"/>
              <w:rPr>
                <w:rFonts w:ascii="宋体" w:hAnsi="宋体" w:cs="Arial"/>
                <w:kern w:val="0"/>
                <w:sz w:val="22"/>
                <w:szCs w:val="22"/>
              </w:rPr>
            </w:pPr>
            <w:r>
              <w:rPr>
                <w:rFonts w:ascii="宋体" w:hAnsi="宋体" w:cs="Arial" w:hint="eastAsia"/>
                <w:kern w:val="0"/>
                <w:sz w:val="22"/>
                <w:szCs w:val="22"/>
              </w:rPr>
              <w:t>20.73</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946665" w:rsidP="00624CEE">
            <w:pPr>
              <w:widowControl/>
              <w:jc w:val="right"/>
              <w:rPr>
                <w:rFonts w:ascii="宋体" w:hAnsi="宋体" w:cs="Arial"/>
                <w:kern w:val="0"/>
                <w:sz w:val="22"/>
                <w:szCs w:val="22"/>
              </w:rPr>
            </w:pPr>
            <w:r>
              <w:rPr>
                <w:rFonts w:ascii="宋体" w:hAnsi="宋体" w:cs="Arial" w:hint="eastAsia"/>
                <w:kern w:val="0"/>
                <w:sz w:val="22"/>
                <w:szCs w:val="22"/>
              </w:rPr>
              <w:t>20.73</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2101103</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 xml:space="preserve">  公务员医疗补助</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946665">
            <w:pPr>
              <w:widowControl/>
              <w:jc w:val="right"/>
              <w:rPr>
                <w:rFonts w:ascii="宋体" w:hAnsi="宋体" w:cs="Arial"/>
                <w:kern w:val="0"/>
                <w:sz w:val="22"/>
                <w:szCs w:val="22"/>
              </w:rPr>
            </w:pPr>
            <w:r>
              <w:rPr>
                <w:rFonts w:ascii="宋体" w:hAnsi="宋体" w:cs="Arial" w:hint="eastAsia"/>
                <w:kern w:val="0"/>
                <w:sz w:val="22"/>
                <w:szCs w:val="22"/>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946665" w:rsidP="00624CEE">
            <w:pPr>
              <w:widowControl/>
              <w:jc w:val="right"/>
              <w:rPr>
                <w:rFonts w:ascii="宋体" w:hAnsi="宋体" w:cs="Arial"/>
                <w:kern w:val="0"/>
                <w:sz w:val="22"/>
                <w:szCs w:val="22"/>
              </w:rPr>
            </w:pPr>
            <w:r>
              <w:rPr>
                <w:rFonts w:ascii="宋体" w:hAnsi="宋体" w:cs="Arial" w:hint="eastAsia"/>
                <w:kern w:val="0"/>
                <w:sz w:val="22"/>
                <w:szCs w:val="22"/>
              </w:rPr>
              <w:t>10.31</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221</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住房保障支出</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4E768F">
            <w:pPr>
              <w:widowControl/>
              <w:jc w:val="right"/>
              <w:rPr>
                <w:rFonts w:ascii="宋体" w:hAnsi="宋体" w:cs="Arial"/>
                <w:kern w:val="0"/>
                <w:sz w:val="22"/>
                <w:szCs w:val="22"/>
              </w:rPr>
            </w:pPr>
            <w:r>
              <w:rPr>
                <w:rFonts w:ascii="宋体" w:hAnsi="宋体" w:cs="Arial" w:hint="eastAsia"/>
                <w:kern w:val="0"/>
                <w:sz w:val="22"/>
                <w:szCs w:val="22"/>
              </w:rPr>
              <w:t>19.74</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4E768F" w:rsidP="00624CEE">
            <w:pPr>
              <w:widowControl/>
              <w:jc w:val="right"/>
              <w:rPr>
                <w:rFonts w:ascii="宋体" w:hAnsi="宋体" w:cs="Arial"/>
                <w:kern w:val="0"/>
                <w:sz w:val="22"/>
                <w:szCs w:val="22"/>
              </w:rPr>
            </w:pPr>
            <w:r>
              <w:rPr>
                <w:rFonts w:ascii="宋体" w:hAnsi="宋体" w:cs="Arial" w:hint="eastAsia"/>
                <w:kern w:val="0"/>
                <w:sz w:val="22"/>
                <w:szCs w:val="22"/>
              </w:rPr>
              <w:t>19.74</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22102</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住房改革支出</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4E768F">
            <w:pPr>
              <w:widowControl/>
              <w:jc w:val="right"/>
              <w:rPr>
                <w:rFonts w:ascii="宋体" w:hAnsi="宋体" w:cs="Arial"/>
                <w:kern w:val="0"/>
                <w:sz w:val="22"/>
                <w:szCs w:val="22"/>
              </w:rPr>
            </w:pPr>
            <w:r>
              <w:rPr>
                <w:rFonts w:ascii="宋体" w:hAnsi="宋体" w:cs="Arial" w:hint="eastAsia"/>
                <w:kern w:val="0"/>
                <w:sz w:val="22"/>
                <w:szCs w:val="22"/>
              </w:rPr>
              <w:t>19.74</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4E768F" w:rsidP="00624CEE">
            <w:pPr>
              <w:widowControl/>
              <w:jc w:val="right"/>
              <w:rPr>
                <w:rFonts w:ascii="宋体" w:hAnsi="宋体" w:cs="Arial"/>
                <w:kern w:val="0"/>
                <w:sz w:val="22"/>
                <w:szCs w:val="22"/>
              </w:rPr>
            </w:pPr>
            <w:r>
              <w:rPr>
                <w:rFonts w:ascii="宋体" w:hAnsi="宋体" w:cs="Arial" w:hint="eastAsia"/>
                <w:kern w:val="0"/>
                <w:sz w:val="22"/>
                <w:szCs w:val="22"/>
              </w:rPr>
              <w:t>19.74</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2210201</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 xml:space="preserve">  住房公积金</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946665">
            <w:pPr>
              <w:widowControl/>
              <w:jc w:val="right"/>
              <w:rPr>
                <w:rFonts w:ascii="宋体" w:hAnsi="宋体" w:cs="Arial"/>
                <w:kern w:val="0"/>
                <w:sz w:val="22"/>
                <w:szCs w:val="22"/>
              </w:rPr>
            </w:pPr>
            <w:r>
              <w:rPr>
                <w:rFonts w:ascii="宋体" w:hAnsi="宋体" w:cs="Arial" w:hint="eastAsia"/>
                <w:kern w:val="0"/>
                <w:sz w:val="22"/>
                <w:szCs w:val="22"/>
              </w:rPr>
              <w:t>17.43</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946665" w:rsidP="00624CEE">
            <w:pPr>
              <w:widowControl/>
              <w:jc w:val="right"/>
              <w:rPr>
                <w:rFonts w:ascii="宋体" w:hAnsi="宋体" w:cs="Arial"/>
                <w:kern w:val="0"/>
                <w:sz w:val="22"/>
                <w:szCs w:val="22"/>
              </w:rPr>
            </w:pPr>
            <w:r>
              <w:rPr>
                <w:rFonts w:ascii="宋体" w:hAnsi="宋体" w:cs="Arial" w:hint="eastAsia"/>
                <w:kern w:val="0"/>
                <w:sz w:val="22"/>
                <w:szCs w:val="22"/>
              </w:rPr>
              <w:t>17.43</w:t>
            </w:r>
            <w:r w:rsidR="002A38ED">
              <w:rPr>
                <w:rFonts w:ascii="宋体" w:hAnsi="宋体" w:cs="Arial" w:hint="eastAsia"/>
                <w:kern w:val="0"/>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p>
        </w:tc>
      </w:tr>
      <w:tr w:rsidR="002A38ED" w:rsidTr="00946665">
        <w:trPr>
          <w:trHeight w:val="288"/>
          <w:jc w:val="center"/>
        </w:trPr>
        <w:tc>
          <w:tcPr>
            <w:tcW w:w="146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2210203</w:t>
            </w:r>
          </w:p>
        </w:tc>
        <w:tc>
          <w:tcPr>
            <w:tcW w:w="4111"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left"/>
              <w:rPr>
                <w:rFonts w:ascii="宋体" w:hAnsi="宋体" w:cs="Arial"/>
                <w:kern w:val="0"/>
                <w:sz w:val="22"/>
                <w:szCs w:val="22"/>
              </w:rPr>
            </w:pPr>
            <w:r>
              <w:rPr>
                <w:rFonts w:ascii="宋体" w:hAnsi="宋体" w:cs="Arial" w:hint="eastAsia"/>
                <w:kern w:val="0"/>
                <w:sz w:val="22"/>
                <w:szCs w:val="22"/>
              </w:rPr>
              <w:t xml:space="preserve">  购房补贴</w:t>
            </w:r>
          </w:p>
        </w:tc>
        <w:tc>
          <w:tcPr>
            <w:tcW w:w="992" w:type="dxa"/>
            <w:tcBorders>
              <w:top w:val="single" w:sz="4" w:space="0" w:color="auto"/>
              <w:left w:val="single" w:sz="4" w:space="0" w:color="auto"/>
              <w:bottom w:val="single" w:sz="4" w:space="0" w:color="auto"/>
              <w:right w:val="single" w:sz="4" w:space="0" w:color="auto"/>
            </w:tcBorders>
            <w:vAlign w:val="center"/>
          </w:tcPr>
          <w:p w:rsidR="002A38ED" w:rsidRDefault="00946665">
            <w:pPr>
              <w:widowControl/>
              <w:jc w:val="right"/>
              <w:rPr>
                <w:rFonts w:ascii="宋体" w:hAnsi="宋体" w:cs="Arial"/>
                <w:kern w:val="0"/>
                <w:sz w:val="22"/>
                <w:szCs w:val="22"/>
              </w:rPr>
            </w:pPr>
            <w:r>
              <w:rPr>
                <w:rFonts w:ascii="宋体" w:hAnsi="宋体" w:cs="Arial" w:hint="eastAsia"/>
                <w:kern w:val="0"/>
                <w:sz w:val="22"/>
                <w:szCs w:val="22"/>
              </w:rPr>
              <w:t>2.31</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946665" w:rsidP="00624CEE">
            <w:pPr>
              <w:widowControl/>
              <w:jc w:val="right"/>
              <w:rPr>
                <w:rFonts w:ascii="宋体" w:hAnsi="宋体" w:cs="Arial"/>
                <w:kern w:val="0"/>
                <w:sz w:val="22"/>
                <w:szCs w:val="22"/>
              </w:rPr>
            </w:pPr>
            <w:r>
              <w:rPr>
                <w:rFonts w:ascii="宋体" w:hAnsi="宋体" w:cs="Arial" w:hint="eastAsia"/>
                <w:kern w:val="0"/>
                <w:sz w:val="22"/>
                <w:szCs w:val="22"/>
              </w:rPr>
              <w:t>2.31</w:t>
            </w:r>
          </w:p>
        </w:tc>
        <w:tc>
          <w:tcPr>
            <w:tcW w:w="1134" w:type="dxa"/>
            <w:tcBorders>
              <w:top w:val="single" w:sz="4" w:space="0" w:color="auto"/>
              <w:left w:val="single" w:sz="4" w:space="0" w:color="auto"/>
              <w:bottom w:val="single" w:sz="4" w:space="0" w:color="auto"/>
              <w:right w:val="single" w:sz="4" w:space="0" w:color="auto"/>
            </w:tcBorders>
            <w:vAlign w:val="center"/>
          </w:tcPr>
          <w:p w:rsidR="002A38ED" w:rsidRDefault="002A38ED">
            <w:pPr>
              <w:widowControl/>
              <w:jc w:val="right"/>
              <w:rPr>
                <w:rFonts w:ascii="宋体" w:hAnsi="宋体" w:cs="Arial"/>
                <w:kern w:val="0"/>
                <w:sz w:val="22"/>
                <w:szCs w:val="22"/>
              </w:rPr>
            </w:pPr>
          </w:p>
        </w:tc>
        <w:tc>
          <w:tcPr>
            <w:tcW w:w="1386"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843"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200" w:firstLine="440"/>
              <w:jc w:val="left"/>
              <w:rPr>
                <w:rFonts w:ascii="宋体" w:hAnsi="宋体" w:cs="Arial"/>
                <w:color w:val="000000"/>
                <w:kern w:val="0"/>
                <w:sz w:val="22"/>
                <w:szCs w:val="22"/>
              </w:rPr>
            </w:pPr>
          </w:p>
        </w:tc>
        <w:tc>
          <w:tcPr>
            <w:tcW w:w="1985" w:type="dxa"/>
            <w:tcBorders>
              <w:top w:val="single" w:sz="4" w:space="0" w:color="auto"/>
              <w:left w:val="single" w:sz="4" w:space="0" w:color="auto"/>
              <w:bottom w:val="single" w:sz="4" w:space="0" w:color="auto"/>
              <w:right w:val="single" w:sz="4" w:space="0" w:color="auto"/>
            </w:tcBorders>
          </w:tcPr>
          <w:p w:rsidR="002A38ED" w:rsidRDefault="002A38ED">
            <w:pPr>
              <w:widowControl/>
              <w:ind w:firstLineChars="100" w:firstLine="220"/>
              <w:jc w:val="left"/>
              <w:rPr>
                <w:rFonts w:ascii="宋体" w:hAnsi="宋体" w:cs="Arial"/>
                <w:color w:val="000000"/>
                <w:kern w:val="0"/>
                <w:sz w:val="22"/>
                <w:szCs w:val="22"/>
              </w:rPr>
            </w:pPr>
          </w:p>
        </w:tc>
      </w:tr>
    </w:tbl>
    <w:p w:rsidR="00AC0AA1" w:rsidRDefault="00880FB7">
      <w:r>
        <w:rPr>
          <w:rFonts w:hint="eastAsia"/>
        </w:rPr>
        <w:t>注：本表反映部门本年度各项支出情况。</w:t>
      </w:r>
    </w:p>
    <w:p w:rsidR="00AC0AA1" w:rsidRDefault="00880FB7">
      <w:pPr>
        <w:ind w:firstLineChars="1000" w:firstLine="3600"/>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lastRenderedPageBreak/>
        <w:t>表四：财政拨款收入支出决算总表</w:t>
      </w:r>
    </w:p>
    <w:p w:rsidR="00A14C8B" w:rsidRDefault="00A14C8B" w:rsidP="00A14C8B">
      <w:pPr>
        <w:ind w:firstLineChars="1000" w:firstLine="2200"/>
        <w:jc w:val="right"/>
      </w:pPr>
      <w:r>
        <w:rPr>
          <w:rFonts w:hint="eastAsia"/>
          <w:sz w:val="22"/>
          <w:szCs w:val="22"/>
        </w:rPr>
        <w:t>单位：万元</w:t>
      </w:r>
    </w:p>
    <w:tbl>
      <w:tblPr>
        <w:tblpPr w:leftFromText="180" w:rightFromText="180" w:vertAnchor="text" w:horzAnchor="page" w:tblpX="1768" w:tblpY="24"/>
        <w:tblOverlap w:val="never"/>
        <w:tblW w:w="13765" w:type="dxa"/>
        <w:tblLayout w:type="fixed"/>
        <w:tblLook w:val="04A0"/>
      </w:tblPr>
      <w:tblGrid>
        <w:gridCol w:w="4385"/>
        <w:gridCol w:w="717"/>
        <w:gridCol w:w="878"/>
        <w:gridCol w:w="3372"/>
        <w:gridCol w:w="681"/>
        <w:gridCol w:w="1267"/>
        <w:gridCol w:w="1149"/>
        <w:gridCol w:w="1316"/>
      </w:tblGrid>
      <w:tr w:rsidR="00AC0AA1">
        <w:trPr>
          <w:trHeight w:val="300"/>
        </w:trPr>
        <w:tc>
          <w:tcPr>
            <w:tcW w:w="5980" w:type="dxa"/>
            <w:gridSpan w:val="3"/>
            <w:tcBorders>
              <w:top w:val="single" w:sz="4" w:space="0" w:color="auto"/>
              <w:left w:val="single" w:sz="4" w:space="0" w:color="auto"/>
              <w:bottom w:val="single" w:sz="4" w:space="0" w:color="auto"/>
              <w:right w:val="single" w:sz="4" w:space="0" w:color="000000"/>
            </w:tcBorders>
          </w:tcPr>
          <w:p w:rsidR="00AC0AA1" w:rsidRDefault="00880FB7">
            <w:pPr>
              <w:widowControl/>
              <w:jc w:val="center"/>
              <w:rPr>
                <w:rFonts w:ascii="Arial" w:hAnsi="Arial" w:cs="Arial"/>
                <w:color w:val="000000"/>
                <w:kern w:val="0"/>
                <w:sz w:val="20"/>
                <w:szCs w:val="20"/>
              </w:rPr>
            </w:pPr>
            <w:r>
              <w:rPr>
                <w:rFonts w:ascii="MingLiU" w:eastAsia="MingLiU" w:hAnsi="MingLiU" w:cs="Arial" w:hint="eastAsia"/>
                <w:kern w:val="0"/>
                <w:sz w:val="22"/>
                <w:szCs w:val="22"/>
              </w:rPr>
              <w:t>收 入</w:t>
            </w:r>
          </w:p>
        </w:tc>
        <w:tc>
          <w:tcPr>
            <w:tcW w:w="7785" w:type="dxa"/>
            <w:gridSpan w:val="5"/>
            <w:tcBorders>
              <w:top w:val="single" w:sz="4" w:space="0" w:color="auto"/>
              <w:left w:val="nil"/>
              <w:bottom w:val="single" w:sz="4" w:space="0" w:color="auto"/>
              <w:right w:val="single" w:sz="4" w:space="0" w:color="000000"/>
            </w:tcBorders>
          </w:tcPr>
          <w:p w:rsidR="00AC0AA1" w:rsidRDefault="00880FB7">
            <w:pPr>
              <w:widowControl/>
              <w:jc w:val="center"/>
              <w:rPr>
                <w:rFonts w:ascii="Arial" w:hAnsi="Arial" w:cs="Arial"/>
                <w:color w:val="000000"/>
                <w:kern w:val="0"/>
                <w:sz w:val="20"/>
                <w:szCs w:val="20"/>
              </w:rPr>
            </w:pPr>
            <w:r>
              <w:rPr>
                <w:rFonts w:ascii="MingLiU" w:eastAsia="MingLiU" w:hAnsi="MingLiU" w:cs="Arial" w:hint="eastAsia"/>
                <w:kern w:val="0"/>
                <w:sz w:val="22"/>
                <w:szCs w:val="22"/>
              </w:rPr>
              <w:t>支 出</w:t>
            </w:r>
          </w:p>
        </w:tc>
      </w:tr>
      <w:tr w:rsidR="00AC0AA1">
        <w:trPr>
          <w:trHeight w:val="732"/>
        </w:trPr>
        <w:tc>
          <w:tcPr>
            <w:tcW w:w="4385"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项 目</w:t>
            </w:r>
          </w:p>
        </w:tc>
        <w:tc>
          <w:tcPr>
            <w:tcW w:w="717"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行次</w:t>
            </w:r>
          </w:p>
        </w:tc>
        <w:tc>
          <w:tcPr>
            <w:tcW w:w="878"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金额</w:t>
            </w:r>
          </w:p>
        </w:tc>
        <w:tc>
          <w:tcPr>
            <w:tcW w:w="3372"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项 目</w:t>
            </w:r>
          </w:p>
        </w:tc>
        <w:tc>
          <w:tcPr>
            <w:tcW w:w="681"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行次</w:t>
            </w:r>
          </w:p>
        </w:tc>
        <w:tc>
          <w:tcPr>
            <w:tcW w:w="1267"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合计</w:t>
            </w:r>
          </w:p>
        </w:tc>
        <w:tc>
          <w:tcPr>
            <w:tcW w:w="1149"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一般公共预算财政拨款</w:t>
            </w:r>
          </w:p>
        </w:tc>
        <w:tc>
          <w:tcPr>
            <w:tcW w:w="1316"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kern w:val="0"/>
                <w:sz w:val="22"/>
                <w:szCs w:val="22"/>
              </w:rPr>
            </w:pPr>
            <w:r>
              <w:rPr>
                <w:rFonts w:ascii="宋体" w:hAnsi="宋体" w:cs="Arial" w:hint="eastAsia"/>
                <w:kern w:val="0"/>
                <w:sz w:val="22"/>
                <w:szCs w:val="22"/>
              </w:rPr>
              <w:t>政府性基金预算财政拨款</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栏 次</w:t>
            </w:r>
          </w:p>
        </w:tc>
        <w:tc>
          <w:tcPr>
            <w:tcW w:w="717" w:type="dxa"/>
            <w:tcBorders>
              <w:top w:val="nil"/>
              <w:left w:val="nil"/>
              <w:bottom w:val="single" w:sz="4" w:space="0" w:color="auto"/>
              <w:right w:val="single" w:sz="4" w:space="0" w:color="auto"/>
            </w:tcBorders>
          </w:tcPr>
          <w:p w:rsidR="00AC0AA1" w:rsidRDefault="00880FB7">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878"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3372" w:type="dxa"/>
            <w:tcBorders>
              <w:top w:val="nil"/>
              <w:left w:val="nil"/>
              <w:bottom w:val="single" w:sz="4" w:space="0" w:color="auto"/>
              <w:right w:val="single" w:sz="4" w:space="0" w:color="auto"/>
            </w:tcBorders>
          </w:tcPr>
          <w:p w:rsidR="00AC0AA1" w:rsidRDefault="00880FB7">
            <w:pPr>
              <w:widowControl/>
              <w:ind w:firstLineChars="400" w:firstLine="880"/>
              <w:jc w:val="left"/>
              <w:rPr>
                <w:rFonts w:ascii="宋体" w:hAnsi="宋体" w:cs="Arial"/>
                <w:color w:val="000000"/>
                <w:kern w:val="0"/>
                <w:sz w:val="22"/>
                <w:szCs w:val="22"/>
              </w:rPr>
            </w:pPr>
            <w:r>
              <w:rPr>
                <w:rFonts w:ascii="宋体" w:hAnsi="宋体" w:cs="Arial" w:hint="eastAsia"/>
                <w:kern w:val="0"/>
                <w:sz w:val="22"/>
                <w:szCs w:val="22"/>
              </w:rPr>
              <w:t>栏 次</w:t>
            </w:r>
          </w:p>
        </w:tc>
        <w:tc>
          <w:tcPr>
            <w:tcW w:w="681" w:type="dxa"/>
            <w:tcBorders>
              <w:top w:val="nil"/>
              <w:left w:val="nil"/>
              <w:bottom w:val="single" w:sz="4" w:space="0" w:color="auto"/>
              <w:right w:val="single" w:sz="4" w:space="0" w:color="auto"/>
            </w:tcBorders>
          </w:tcPr>
          <w:p w:rsidR="00AC0AA1" w:rsidRDefault="00880FB7">
            <w:pPr>
              <w:widowControl/>
              <w:ind w:firstLineChars="100" w:firstLine="220"/>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6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149"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16"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kern w:val="0"/>
                <w:sz w:val="22"/>
                <w:szCs w:val="22"/>
              </w:rPr>
              <w:t>一、一般公共预算财政拨款收入</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878"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346.73</w:t>
            </w:r>
            <w:r w:rsidR="00880FB7">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rPr>
              <w:t>一、一般公共服务支出</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267"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235.78</w:t>
            </w:r>
            <w:r w:rsidR="00880FB7">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235.78</w:t>
            </w:r>
          </w:p>
        </w:tc>
        <w:tc>
          <w:tcPr>
            <w:tcW w:w="1316"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kern w:val="0"/>
                <w:sz w:val="22"/>
                <w:szCs w:val="22"/>
              </w:rPr>
              <w:t>二、政府性基金预算财政拨款收入</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878" w:type="dxa"/>
            <w:tcBorders>
              <w:top w:val="nil"/>
              <w:left w:val="nil"/>
              <w:bottom w:val="single" w:sz="4" w:space="0" w:color="auto"/>
              <w:right w:val="single" w:sz="4" w:space="0" w:color="auto"/>
            </w:tcBorders>
          </w:tcPr>
          <w:p w:rsidR="00AC0AA1" w:rsidRDefault="00880FB7">
            <w:pPr>
              <w:widowControl/>
              <w:ind w:firstLineChars="200" w:firstLine="44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rPr>
              <w:t>二、外交支出</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267" w:type="dxa"/>
            <w:tcBorders>
              <w:top w:val="nil"/>
              <w:left w:val="nil"/>
              <w:bottom w:val="single" w:sz="4" w:space="0" w:color="auto"/>
              <w:right w:val="single" w:sz="4" w:space="0" w:color="auto"/>
            </w:tcBorders>
          </w:tcPr>
          <w:p w:rsidR="00AC0AA1" w:rsidRDefault="00880FB7">
            <w:pPr>
              <w:widowControl/>
              <w:ind w:firstLineChars="400" w:firstLine="88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16"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rPr>
              <w:t>三、国防支出</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267" w:type="dxa"/>
            <w:tcBorders>
              <w:top w:val="nil"/>
              <w:left w:val="nil"/>
              <w:bottom w:val="single" w:sz="4" w:space="0" w:color="auto"/>
              <w:right w:val="single" w:sz="4" w:space="0" w:color="auto"/>
            </w:tcBorders>
          </w:tcPr>
          <w:p w:rsidR="00AC0AA1" w:rsidRDefault="00880FB7">
            <w:pPr>
              <w:widowControl/>
              <w:ind w:firstLineChars="300" w:firstLine="66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16"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rPr>
              <w:t>四、公共安全支出</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267" w:type="dxa"/>
            <w:tcBorders>
              <w:top w:val="nil"/>
              <w:left w:val="nil"/>
              <w:bottom w:val="single" w:sz="4" w:space="0" w:color="auto"/>
              <w:right w:val="single" w:sz="4" w:space="0" w:color="auto"/>
            </w:tcBorders>
          </w:tcPr>
          <w:p w:rsidR="00AC0AA1" w:rsidRDefault="00880FB7">
            <w:pPr>
              <w:widowControl/>
              <w:ind w:firstLineChars="300" w:firstLine="66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16"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rPr>
              <w:t>五、教育支出</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267" w:type="dxa"/>
            <w:tcBorders>
              <w:top w:val="nil"/>
              <w:left w:val="nil"/>
              <w:bottom w:val="single" w:sz="4" w:space="0" w:color="auto"/>
              <w:right w:val="single" w:sz="4" w:space="0" w:color="auto"/>
            </w:tcBorders>
          </w:tcPr>
          <w:p w:rsidR="00AC0AA1" w:rsidRDefault="00880FB7">
            <w:pPr>
              <w:widowControl/>
              <w:ind w:firstLineChars="300" w:firstLine="66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16"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rPr>
              <w:t>六、科学技术支出</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267" w:type="dxa"/>
            <w:tcBorders>
              <w:top w:val="nil"/>
              <w:left w:val="nil"/>
              <w:bottom w:val="single" w:sz="4" w:space="0" w:color="auto"/>
              <w:right w:val="single" w:sz="4" w:space="0" w:color="auto"/>
            </w:tcBorders>
          </w:tcPr>
          <w:p w:rsidR="00AC0AA1" w:rsidRDefault="00880FB7">
            <w:pPr>
              <w:widowControl/>
              <w:ind w:firstLineChars="300" w:firstLine="66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16" w:type="dxa"/>
            <w:tcBorders>
              <w:top w:val="nil"/>
              <w:left w:val="nil"/>
              <w:bottom w:val="single" w:sz="4" w:space="0" w:color="auto"/>
              <w:right w:val="single" w:sz="4" w:space="0" w:color="auto"/>
            </w:tcBorders>
          </w:tcPr>
          <w:p w:rsidR="00AC0AA1" w:rsidRDefault="00880FB7">
            <w:pPr>
              <w:widowControl/>
              <w:ind w:firstLineChars="400" w:firstLine="88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rPr>
              <w:t>八、社会保障和就业支出</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267"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60.17</w:t>
            </w:r>
            <w:r w:rsidR="00880FB7">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60.17</w:t>
            </w:r>
          </w:p>
        </w:tc>
        <w:tc>
          <w:tcPr>
            <w:tcW w:w="1316"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rPr>
              <w:t>九、卫生健康支出</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267"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31.04</w:t>
            </w:r>
            <w:r w:rsidR="00880FB7">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31.04</w:t>
            </w:r>
          </w:p>
        </w:tc>
        <w:tc>
          <w:tcPr>
            <w:tcW w:w="1316" w:type="dxa"/>
            <w:tcBorders>
              <w:top w:val="nil"/>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2"/>
                <w:szCs w:val="22"/>
              </w:rPr>
              <w:t>十九、住房保障支出</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267"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19.74</w:t>
            </w:r>
            <w:r w:rsidR="00880FB7">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19.74</w:t>
            </w:r>
          </w:p>
        </w:tc>
        <w:tc>
          <w:tcPr>
            <w:tcW w:w="1316"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vAlign w:val="center"/>
          </w:tcPr>
          <w:p w:rsidR="00AC0AA1" w:rsidRDefault="00AC0AA1">
            <w:pPr>
              <w:widowControl/>
              <w:jc w:val="left"/>
              <w:textAlignment w:val="center"/>
              <w:rPr>
                <w:rFonts w:ascii="宋体" w:hAnsi="宋体" w:cs="Arial"/>
                <w:color w:val="000000"/>
                <w:kern w:val="0"/>
                <w:sz w:val="22"/>
                <w:szCs w:val="22"/>
              </w:rPr>
            </w:pP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267" w:type="dxa"/>
            <w:tcBorders>
              <w:top w:val="nil"/>
              <w:left w:val="nil"/>
              <w:bottom w:val="single" w:sz="4" w:space="0" w:color="auto"/>
              <w:right w:val="single" w:sz="4" w:space="0" w:color="auto"/>
            </w:tcBorders>
          </w:tcPr>
          <w:p w:rsidR="00AC0AA1" w:rsidRDefault="00880FB7">
            <w:pPr>
              <w:widowControl/>
              <w:ind w:firstLineChars="300" w:firstLine="66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49" w:type="dxa"/>
            <w:tcBorders>
              <w:top w:val="nil"/>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16"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3732" w:type="dxa"/>
            <w:gridSpan w:val="3"/>
            <w:tcBorders>
              <w:top w:val="single" w:sz="4" w:space="0" w:color="auto"/>
              <w:left w:val="nil"/>
              <w:bottom w:val="single" w:sz="4" w:space="0" w:color="auto"/>
              <w:right w:val="single" w:sz="4" w:space="0" w:color="auto"/>
            </w:tcBorders>
          </w:tcPr>
          <w:p w:rsidR="00AC0AA1" w:rsidRDefault="00880FB7">
            <w:pPr>
              <w:widowControl/>
              <w:ind w:firstLineChars="1100" w:firstLine="24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ind w:firstLineChars="700" w:firstLine="1540"/>
              <w:jc w:val="left"/>
              <w:rPr>
                <w:rFonts w:ascii="宋体" w:hAnsi="宋体" w:cs="Arial"/>
                <w:color w:val="000000"/>
                <w:kern w:val="0"/>
                <w:sz w:val="22"/>
                <w:szCs w:val="22"/>
              </w:rPr>
            </w:pPr>
            <w:r>
              <w:rPr>
                <w:rFonts w:ascii="宋体" w:hAnsi="宋体" w:cs="Arial" w:hint="eastAsia"/>
                <w:kern w:val="0"/>
                <w:sz w:val="22"/>
                <w:szCs w:val="22"/>
              </w:rPr>
              <w:t>本年收入合计</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878"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346.73</w:t>
            </w:r>
            <w:r w:rsidR="00880FB7">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本年支出合计</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3732" w:type="dxa"/>
            <w:gridSpan w:val="3"/>
            <w:tcBorders>
              <w:top w:val="single" w:sz="4" w:space="0" w:color="auto"/>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346.73</w:t>
            </w:r>
            <w:r w:rsidR="00880FB7">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ind w:firstLineChars="400" w:firstLine="880"/>
              <w:jc w:val="left"/>
              <w:rPr>
                <w:rFonts w:ascii="宋体" w:hAnsi="宋体" w:cs="Arial"/>
                <w:color w:val="000000"/>
                <w:kern w:val="0"/>
                <w:sz w:val="22"/>
                <w:szCs w:val="22"/>
              </w:rPr>
            </w:pPr>
            <w:r>
              <w:rPr>
                <w:rFonts w:ascii="宋体" w:hAnsi="宋体" w:cs="Arial" w:hint="eastAsia"/>
                <w:kern w:val="0"/>
                <w:sz w:val="22"/>
                <w:szCs w:val="22"/>
              </w:rPr>
              <w:t>年初财政拨款结转和结余</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878" w:type="dxa"/>
            <w:tcBorders>
              <w:top w:val="nil"/>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年末财政拨款结转和结余</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3732" w:type="dxa"/>
            <w:gridSpan w:val="3"/>
            <w:tcBorders>
              <w:top w:val="single" w:sz="4" w:space="0" w:color="auto"/>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ind w:firstLineChars="700" w:firstLine="1540"/>
              <w:jc w:val="left"/>
              <w:rPr>
                <w:rFonts w:ascii="宋体" w:hAnsi="宋体" w:cs="Arial"/>
                <w:kern w:val="0"/>
                <w:sz w:val="22"/>
                <w:szCs w:val="22"/>
              </w:rPr>
            </w:pPr>
            <w:r>
              <w:rPr>
                <w:rFonts w:ascii="宋体" w:hAnsi="宋体" w:cs="Arial" w:hint="eastAsia"/>
                <w:kern w:val="0"/>
                <w:sz w:val="22"/>
                <w:szCs w:val="22"/>
              </w:rPr>
              <w:t>一般公共预算财政拨款</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878" w:type="dxa"/>
            <w:tcBorders>
              <w:top w:val="nil"/>
              <w:left w:val="nil"/>
              <w:bottom w:val="single" w:sz="4" w:space="0" w:color="auto"/>
              <w:right w:val="single" w:sz="4" w:space="0" w:color="auto"/>
            </w:tcBorders>
          </w:tcPr>
          <w:p w:rsidR="00AC0AA1" w:rsidRDefault="00880FB7">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3732" w:type="dxa"/>
            <w:gridSpan w:val="3"/>
            <w:tcBorders>
              <w:top w:val="single" w:sz="4" w:space="0" w:color="auto"/>
              <w:left w:val="nil"/>
              <w:bottom w:val="single" w:sz="4" w:space="0" w:color="auto"/>
              <w:right w:val="single" w:sz="4" w:space="0" w:color="auto"/>
            </w:tcBorders>
          </w:tcPr>
          <w:p w:rsidR="00AC0AA1" w:rsidRDefault="00880FB7">
            <w:pPr>
              <w:widowControl/>
              <w:ind w:firstLineChars="1100" w:firstLine="24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ind w:firstLineChars="700" w:firstLine="1540"/>
              <w:jc w:val="left"/>
              <w:rPr>
                <w:rFonts w:ascii="宋体" w:hAnsi="宋体" w:cs="Arial"/>
                <w:color w:val="000000"/>
                <w:kern w:val="0"/>
                <w:sz w:val="22"/>
                <w:szCs w:val="22"/>
              </w:rPr>
            </w:pPr>
            <w:r>
              <w:rPr>
                <w:rFonts w:ascii="宋体" w:hAnsi="宋体" w:cs="Arial" w:hint="eastAsia"/>
                <w:kern w:val="0"/>
                <w:sz w:val="22"/>
                <w:szCs w:val="22"/>
              </w:rPr>
              <w:t>政府性基金预算财政拨款</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878" w:type="dxa"/>
            <w:tcBorders>
              <w:top w:val="nil"/>
              <w:left w:val="nil"/>
              <w:bottom w:val="single" w:sz="4" w:space="0" w:color="auto"/>
              <w:right w:val="single" w:sz="4" w:space="0" w:color="auto"/>
            </w:tcBorders>
          </w:tcPr>
          <w:p w:rsidR="00AC0AA1" w:rsidRDefault="00880FB7">
            <w:pPr>
              <w:widowControl/>
              <w:ind w:firstLineChars="200" w:firstLine="44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3732" w:type="dxa"/>
            <w:gridSpan w:val="3"/>
            <w:tcBorders>
              <w:top w:val="single" w:sz="4" w:space="0" w:color="auto"/>
              <w:left w:val="nil"/>
              <w:bottom w:val="single" w:sz="4" w:space="0" w:color="auto"/>
              <w:right w:val="single" w:sz="4" w:space="0" w:color="auto"/>
            </w:tcBorders>
          </w:tcPr>
          <w:p w:rsidR="00AC0AA1" w:rsidRDefault="00880FB7">
            <w:pPr>
              <w:widowControl/>
              <w:ind w:firstLineChars="1100" w:firstLine="24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878" w:type="dxa"/>
            <w:tcBorders>
              <w:top w:val="nil"/>
              <w:left w:val="nil"/>
              <w:bottom w:val="single" w:sz="4" w:space="0" w:color="auto"/>
              <w:right w:val="single" w:sz="4" w:space="0" w:color="auto"/>
            </w:tcBorders>
          </w:tcPr>
          <w:p w:rsidR="00AC0AA1" w:rsidRDefault="00880FB7">
            <w:pPr>
              <w:widowControl/>
              <w:ind w:firstLineChars="100" w:firstLine="2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3732" w:type="dxa"/>
            <w:gridSpan w:val="3"/>
            <w:tcBorders>
              <w:top w:val="single" w:sz="4" w:space="0" w:color="auto"/>
              <w:left w:val="nil"/>
              <w:bottom w:val="single" w:sz="4" w:space="0" w:color="auto"/>
              <w:right w:val="single" w:sz="4" w:space="0" w:color="auto"/>
            </w:tcBorders>
          </w:tcPr>
          <w:p w:rsidR="00AC0AA1" w:rsidRDefault="00880FB7">
            <w:pPr>
              <w:widowControl/>
              <w:ind w:firstLineChars="1100" w:firstLine="2420"/>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AC0AA1">
        <w:trPr>
          <w:trHeight w:val="288"/>
        </w:trPr>
        <w:tc>
          <w:tcPr>
            <w:tcW w:w="4385" w:type="dxa"/>
            <w:tcBorders>
              <w:top w:val="nil"/>
              <w:left w:val="single" w:sz="4" w:space="0" w:color="auto"/>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合计</w:t>
            </w:r>
          </w:p>
        </w:tc>
        <w:tc>
          <w:tcPr>
            <w:tcW w:w="717"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878" w:type="dxa"/>
            <w:tcBorders>
              <w:top w:val="nil"/>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346.73</w:t>
            </w:r>
            <w:r w:rsidR="00880FB7">
              <w:rPr>
                <w:rFonts w:ascii="宋体" w:hAnsi="宋体" w:cs="Arial" w:hint="eastAsia"/>
                <w:color w:val="000000"/>
                <w:kern w:val="0"/>
                <w:sz w:val="22"/>
                <w:szCs w:val="22"/>
              </w:rPr>
              <w:t xml:space="preserve">　</w:t>
            </w:r>
          </w:p>
        </w:tc>
        <w:tc>
          <w:tcPr>
            <w:tcW w:w="3372"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合计</w:t>
            </w:r>
          </w:p>
        </w:tc>
        <w:tc>
          <w:tcPr>
            <w:tcW w:w="681"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3732" w:type="dxa"/>
            <w:gridSpan w:val="3"/>
            <w:tcBorders>
              <w:top w:val="single" w:sz="4" w:space="0" w:color="auto"/>
              <w:left w:val="nil"/>
              <w:bottom w:val="single" w:sz="4" w:space="0" w:color="auto"/>
              <w:right w:val="single" w:sz="4" w:space="0" w:color="auto"/>
            </w:tcBorders>
          </w:tcPr>
          <w:p w:rsidR="00AC0AA1" w:rsidRDefault="004E768F">
            <w:pPr>
              <w:widowControl/>
              <w:jc w:val="right"/>
              <w:rPr>
                <w:rFonts w:ascii="宋体" w:hAnsi="宋体" w:cs="Arial"/>
                <w:color w:val="000000"/>
                <w:kern w:val="0"/>
                <w:sz w:val="22"/>
                <w:szCs w:val="22"/>
              </w:rPr>
            </w:pPr>
            <w:r>
              <w:rPr>
                <w:rFonts w:ascii="宋体" w:hAnsi="宋体" w:cs="Arial" w:hint="eastAsia"/>
                <w:color w:val="000000"/>
                <w:kern w:val="0"/>
                <w:sz w:val="22"/>
                <w:szCs w:val="22"/>
              </w:rPr>
              <w:t>346.73</w:t>
            </w:r>
            <w:r w:rsidR="00880FB7">
              <w:rPr>
                <w:rFonts w:ascii="宋体" w:hAnsi="宋体" w:cs="Arial" w:hint="eastAsia"/>
                <w:color w:val="000000"/>
                <w:kern w:val="0"/>
                <w:sz w:val="22"/>
                <w:szCs w:val="22"/>
              </w:rPr>
              <w:t xml:space="preserve">　</w:t>
            </w:r>
          </w:p>
        </w:tc>
      </w:tr>
    </w:tbl>
    <w:p w:rsidR="00AC0AA1" w:rsidRDefault="00880FB7">
      <w:r>
        <w:rPr>
          <w:rFonts w:hint="eastAsia"/>
        </w:rPr>
        <w:t>注：本表反映部门本年度一般公共预算财政拨款和政府性基金预算财政拨款的总收支和年末结转结余情况。</w:t>
      </w:r>
    </w:p>
    <w:p w:rsidR="00AC0AA1" w:rsidRDefault="00AC0AA1"/>
    <w:p w:rsidR="00AC0AA1" w:rsidRDefault="00880FB7">
      <w:pPr>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lastRenderedPageBreak/>
        <w:t>表五：</w:t>
      </w:r>
      <w:r>
        <w:rPr>
          <w:rFonts w:ascii="方正小标宋简体" w:eastAsia="方正小标宋简体" w:hint="eastAsia"/>
          <w:sz w:val="36"/>
          <w:szCs w:val="36"/>
        </w:rPr>
        <w:t>一般</w:t>
      </w:r>
      <w:r>
        <w:rPr>
          <w:rFonts w:ascii="方正小标宋简体" w:eastAsia="方正小标宋简体" w:hAnsi="宋体" w:cs="宋体" w:hint="eastAsia"/>
          <w:kern w:val="0"/>
          <w:sz w:val="36"/>
          <w:szCs w:val="36"/>
        </w:rPr>
        <w:t>公共预算财政拨款支出决算表</w:t>
      </w:r>
    </w:p>
    <w:p w:rsidR="00AC0AA1" w:rsidRDefault="00880FB7">
      <w:pPr>
        <w:jc w:val="right"/>
        <w:rPr>
          <w:rFonts w:ascii="宋体" w:hAnsi="宋体" w:cs="宋体"/>
          <w:kern w:val="0"/>
          <w:sz w:val="22"/>
          <w:szCs w:val="22"/>
        </w:rPr>
      </w:pPr>
      <w:r>
        <w:rPr>
          <w:rFonts w:ascii="宋体" w:hAnsi="宋体" w:cs="宋体" w:hint="eastAsia"/>
          <w:kern w:val="0"/>
          <w:sz w:val="22"/>
          <w:szCs w:val="22"/>
        </w:rPr>
        <w:t>单位：</w:t>
      </w:r>
      <w:r>
        <w:rPr>
          <w:rFonts w:ascii="宋体" w:hAnsi="宋体" w:cs="宋体"/>
          <w:kern w:val="0"/>
          <w:sz w:val="22"/>
          <w:szCs w:val="22"/>
        </w:rPr>
        <w:t>万元</w:t>
      </w:r>
    </w:p>
    <w:tbl>
      <w:tblPr>
        <w:tblW w:w="13479" w:type="dxa"/>
        <w:jc w:val="center"/>
        <w:tblLayout w:type="fixed"/>
        <w:tblLook w:val="04A0"/>
      </w:tblPr>
      <w:tblGrid>
        <w:gridCol w:w="1462"/>
        <w:gridCol w:w="3969"/>
        <w:gridCol w:w="1752"/>
        <w:gridCol w:w="2900"/>
        <w:gridCol w:w="3396"/>
      </w:tblGrid>
      <w:tr w:rsidR="00AC0AA1" w:rsidTr="00566647">
        <w:trPr>
          <w:trHeight w:val="300"/>
          <w:jc w:val="center"/>
        </w:trPr>
        <w:tc>
          <w:tcPr>
            <w:tcW w:w="5431" w:type="dxa"/>
            <w:gridSpan w:val="2"/>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Arial" w:hAnsi="Arial" w:cs="Arial"/>
                <w:color w:val="000000"/>
                <w:kern w:val="0"/>
                <w:sz w:val="20"/>
                <w:szCs w:val="20"/>
              </w:rPr>
            </w:pPr>
            <w:r>
              <w:rPr>
                <w:rFonts w:ascii="MingLiU" w:hAnsi="MingLiU" w:cs="Arial" w:hint="eastAsia"/>
                <w:kern w:val="0"/>
                <w:sz w:val="22"/>
                <w:szCs w:val="22"/>
              </w:rPr>
              <w:t>支出功能</w:t>
            </w:r>
            <w:r>
              <w:rPr>
                <w:rFonts w:ascii="MingLiU" w:eastAsia="MingLiU" w:hAnsi="MingLiU" w:cs="Arial" w:hint="eastAsia"/>
                <w:kern w:val="0"/>
                <w:sz w:val="22"/>
                <w:szCs w:val="22"/>
              </w:rPr>
              <w:t>项 目</w:t>
            </w:r>
          </w:p>
        </w:tc>
        <w:tc>
          <w:tcPr>
            <w:tcW w:w="1752"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Arial" w:hAnsi="Arial" w:cs="Arial"/>
                <w:color w:val="000000"/>
                <w:kern w:val="0"/>
                <w:sz w:val="20"/>
                <w:szCs w:val="20"/>
              </w:rPr>
            </w:pPr>
            <w:r>
              <w:rPr>
                <w:rFonts w:ascii="MingLiU" w:eastAsia="MingLiU" w:hAnsi="MingLiU" w:cs="Arial" w:hint="eastAsia"/>
                <w:kern w:val="0"/>
                <w:sz w:val="22"/>
                <w:szCs w:val="22"/>
              </w:rPr>
              <w:t>合计</w:t>
            </w:r>
          </w:p>
        </w:tc>
        <w:tc>
          <w:tcPr>
            <w:tcW w:w="2900"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Arial" w:hAnsi="Arial" w:cs="Arial"/>
                <w:color w:val="000000"/>
                <w:kern w:val="0"/>
                <w:sz w:val="20"/>
                <w:szCs w:val="20"/>
              </w:rPr>
            </w:pPr>
            <w:r>
              <w:rPr>
                <w:rFonts w:ascii="MingLiU" w:eastAsia="MingLiU" w:hAnsi="MingLiU" w:cs="Arial" w:hint="eastAsia"/>
                <w:kern w:val="0"/>
                <w:sz w:val="22"/>
                <w:szCs w:val="22"/>
              </w:rPr>
              <w:t>基本支出</w:t>
            </w:r>
          </w:p>
        </w:tc>
        <w:tc>
          <w:tcPr>
            <w:tcW w:w="3396" w:type="dxa"/>
            <w:vMerge w:val="restart"/>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Arial" w:hAnsi="Arial" w:cs="Arial"/>
                <w:color w:val="000000"/>
                <w:kern w:val="0"/>
                <w:sz w:val="20"/>
                <w:szCs w:val="20"/>
              </w:rPr>
            </w:pPr>
            <w:r>
              <w:rPr>
                <w:rFonts w:ascii="MingLiU" w:eastAsia="MingLiU" w:hAnsi="MingLiU" w:cs="Arial" w:hint="eastAsia"/>
                <w:kern w:val="0"/>
                <w:sz w:val="22"/>
                <w:szCs w:val="22"/>
              </w:rPr>
              <w:t>项目支出</w:t>
            </w:r>
          </w:p>
        </w:tc>
      </w:tr>
      <w:tr w:rsidR="00AC0AA1" w:rsidTr="00DA3CD5">
        <w:trPr>
          <w:trHeight w:val="300"/>
          <w:jc w:val="center"/>
        </w:trPr>
        <w:tc>
          <w:tcPr>
            <w:tcW w:w="1462" w:type="dxa"/>
            <w:tcBorders>
              <w:top w:val="nil"/>
              <w:left w:val="single" w:sz="4" w:space="0" w:color="auto"/>
              <w:bottom w:val="single" w:sz="4" w:space="0" w:color="auto"/>
              <w:right w:val="single" w:sz="4" w:space="0" w:color="auto"/>
            </w:tcBorders>
            <w:vAlign w:val="center"/>
          </w:tcPr>
          <w:p w:rsidR="00AC0AA1" w:rsidRDefault="00880FB7">
            <w:pPr>
              <w:widowControl/>
              <w:rPr>
                <w:rFonts w:ascii="MingLiU" w:eastAsia="MingLiU" w:hAnsi="MingLiU" w:cs="Arial"/>
                <w:kern w:val="0"/>
                <w:sz w:val="22"/>
                <w:szCs w:val="22"/>
              </w:rPr>
            </w:pPr>
            <w:r>
              <w:rPr>
                <w:rFonts w:ascii="MingLiU" w:hAnsi="MingLiU" w:cs="Arial" w:hint="eastAsia"/>
                <w:kern w:val="0"/>
                <w:sz w:val="22"/>
                <w:szCs w:val="22"/>
              </w:rPr>
              <w:t>支出功能分类</w:t>
            </w:r>
            <w:r>
              <w:rPr>
                <w:rFonts w:ascii="MingLiU" w:eastAsia="MingLiU" w:hAnsi="MingLiU" w:cs="Arial" w:hint="eastAsia"/>
                <w:kern w:val="0"/>
                <w:sz w:val="22"/>
                <w:szCs w:val="22"/>
              </w:rPr>
              <w:t>科目编码</w:t>
            </w:r>
          </w:p>
        </w:tc>
        <w:tc>
          <w:tcPr>
            <w:tcW w:w="3969" w:type="dxa"/>
            <w:tcBorders>
              <w:top w:val="nil"/>
              <w:left w:val="nil"/>
              <w:bottom w:val="single" w:sz="4" w:space="0" w:color="auto"/>
              <w:right w:val="single" w:sz="4" w:space="0" w:color="auto"/>
            </w:tcBorders>
            <w:vAlign w:val="center"/>
          </w:tcPr>
          <w:p w:rsidR="00AC0AA1" w:rsidRDefault="00880FB7">
            <w:pPr>
              <w:widowControl/>
              <w:jc w:val="center"/>
              <w:rPr>
                <w:rFonts w:ascii="Arial" w:hAnsi="Arial" w:cs="Arial"/>
                <w:color w:val="000000"/>
                <w:kern w:val="0"/>
                <w:sz w:val="20"/>
                <w:szCs w:val="20"/>
              </w:rPr>
            </w:pPr>
            <w:r>
              <w:rPr>
                <w:rFonts w:ascii="MingLiU" w:eastAsia="MingLiU" w:hAnsi="MingLiU" w:cs="Arial" w:hint="eastAsia"/>
                <w:kern w:val="0"/>
                <w:sz w:val="22"/>
                <w:szCs w:val="22"/>
              </w:rPr>
              <w:t>科目名称</w:t>
            </w:r>
          </w:p>
        </w:tc>
        <w:tc>
          <w:tcPr>
            <w:tcW w:w="1752"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Arial" w:hAnsi="Arial" w:cs="Arial"/>
                <w:color w:val="000000"/>
                <w:kern w:val="0"/>
                <w:sz w:val="20"/>
                <w:szCs w:val="20"/>
              </w:rPr>
            </w:pPr>
          </w:p>
        </w:tc>
        <w:tc>
          <w:tcPr>
            <w:tcW w:w="2900"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Arial" w:hAnsi="Arial" w:cs="Arial"/>
                <w:color w:val="000000"/>
                <w:kern w:val="0"/>
                <w:sz w:val="20"/>
                <w:szCs w:val="20"/>
              </w:rPr>
            </w:pPr>
          </w:p>
        </w:tc>
        <w:tc>
          <w:tcPr>
            <w:tcW w:w="3396"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Arial" w:hAnsi="Arial" w:cs="Arial"/>
                <w:color w:val="000000"/>
                <w:kern w:val="0"/>
                <w:sz w:val="20"/>
                <w:szCs w:val="20"/>
              </w:rPr>
            </w:pPr>
          </w:p>
        </w:tc>
      </w:tr>
      <w:tr w:rsidR="00AC0AA1" w:rsidTr="00566647">
        <w:trPr>
          <w:trHeight w:val="264"/>
          <w:jc w:val="center"/>
        </w:trPr>
        <w:tc>
          <w:tcPr>
            <w:tcW w:w="5431" w:type="dxa"/>
            <w:gridSpan w:val="2"/>
            <w:tcBorders>
              <w:top w:val="single" w:sz="4" w:space="0" w:color="auto"/>
              <w:left w:val="single" w:sz="4" w:space="0" w:color="auto"/>
              <w:bottom w:val="single" w:sz="4" w:space="0" w:color="auto"/>
              <w:right w:val="single" w:sz="4" w:space="0" w:color="auto"/>
            </w:tcBorders>
          </w:tcPr>
          <w:p w:rsidR="00AC0AA1" w:rsidRDefault="00880FB7">
            <w:pPr>
              <w:widowControl/>
              <w:jc w:val="center"/>
              <w:rPr>
                <w:rFonts w:ascii="Arial" w:hAnsi="Arial" w:cs="Arial"/>
                <w:color w:val="000000"/>
                <w:kern w:val="0"/>
                <w:sz w:val="20"/>
                <w:szCs w:val="20"/>
              </w:rPr>
            </w:pPr>
            <w:r>
              <w:rPr>
                <w:rFonts w:ascii="MingLiU" w:eastAsia="MingLiU" w:hAnsi="MingLiU" w:cs="Arial" w:hint="eastAsia"/>
                <w:b/>
                <w:bCs/>
                <w:kern w:val="0"/>
                <w:sz w:val="18"/>
                <w:szCs w:val="18"/>
              </w:rPr>
              <w:t>栏次</w:t>
            </w:r>
          </w:p>
        </w:tc>
        <w:tc>
          <w:tcPr>
            <w:tcW w:w="1752" w:type="dxa"/>
            <w:tcBorders>
              <w:top w:val="nil"/>
              <w:left w:val="nil"/>
              <w:bottom w:val="single" w:sz="4" w:space="0" w:color="auto"/>
              <w:right w:val="single" w:sz="4" w:space="0" w:color="auto"/>
            </w:tcBorders>
          </w:tcPr>
          <w:p w:rsidR="00AC0AA1" w:rsidRDefault="00880FB7">
            <w:pPr>
              <w:widowControl/>
              <w:jc w:val="center"/>
              <w:rPr>
                <w:rFonts w:ascii="Arial" w:hAnsi="Arial" w:cs="Arial"/>
                <w:color w:val="000000"/>
                <w:kern w:val="0"/>
                <w:sz w:val="20"/>
                <w:szCs w:val="20"/>
              </w:rPr>
            </w:pPr>
            <w:r>
              <w:rPr>
                <w:rFonts w:ascii="Arial" w:hAnsi="Arial" w:cs="Arial"/>
                <w:color w:val="000000"/>
                <w:kern w:val="0"/>
                <w:sz w:val="20"/>
                <w:szCs w:val="20"/>
              </w:rPr>
              <w:t>1</w:t>
            </w:r>
          </w:p>
        </w:tc>
        <w:tc>
          <w:tcPr>
            <w:tcW w:w="2900" w:type="dxa"/>
            <w:tcBorders>
              <w:top w:val="nil"/>
              <w:left w:val="nil"/>
              <w:bottom w:val="single" w:sz="4" w:space="0" w:color="auto"/>
              <w:right w:val="single" w:sz="4" w:space="0" w:color="auto"/>
            </w:tcBorders>
          </w:tcPr>
          <w:p w:rsidR="00AC0AA1" w:rsidRDefault="00880FB7">
            <w:pPr>
              <w:widowControl/>
              <w:jc w:val="center"/>
              <w:rPr>
                <w:rFonts w:ascii="Arial" w:hAnsi="Arial" w:cs="Arial"/>
                <w:color w:val="000000"/>
                <w:kern w:val="0"/>
                <w:sz w:val="20"/>
                <w:szCs w:val="20"/>
              </w:rPr>
            </w:pPr>
            <w:r>
              <w:rPr>
                <w:rFonts w:ascii="Arial" w:hAnsi="Arial" w:cs="Arial"/>
                <w:color w:val="000000"/>
                <w:kern w:val="0"/>
                <w:sz w:val="20"/>
                <w:szCs w:val="20"/>
              </w:rPr>
              <w:t>2</w:t>
            </w:r>
          </w:p>
        </w:tc>
        <w:tc>
          <w:tcPr>
            <w:tcW w:w="3396" w:type="dxa"/>
            <w:tcBorders>
              <w:top w:val="nil"/>
              <w:left w:val="nil"/>
              <w:bottom w:val="single" w:sz="4" w:space="0" w:color="auto"/>
              <w:right w:val="single" w:sz="4" w:space="0" w:color="auto"/>
            </w:tcBorders>
          </w:tcPr>
          <w:p w:rsidR="00AC0AA1" w:rsidRDefault="00880FB7">
            <w:pPr>
              <w:widowControl/>
              <w:jc w:val="center"/>
              <w:rPr>
                <w:rFonts w:ascii="Arial" w:hAnsi="Arial" w:cs="Arial"/>
                <w:color w:val="000000"/>
                <w:kern w:val="0"/>
                <w:sz w:val="20"/>
                <w:szCs w:val="20"/>
              </w:rPr>
            </w:pPr>
            <w:r>
              <w:rPr>
                <w:rFonts w:ascii="Arial" w:hAnsi="Arial" w:cs="Arial"/>
                <w:color w:val="000000"/>
                <w:kern w:val="0"/>
                <w:sz w:val="20"/>
                <w:szCs w:val="20"/>
              </w:rPr>
              <w:t>3</w:t>
            </w:r>
          </w:p>
        </w:tc>
      </w:tr>
      <w:tr w:rsidR="00AC0AA1" w:rsidTr="00566647">
        <w:trPr>
          <w:trHeight w:val="300"/>
          <w:jc w:val="center"/>
        </w:trPr>
        <w:tc>
          <w:tcPr>
            <w:tcW w:w="5431" w:type="dxa"/>
            <w:gridSpan w:val="2"/>
            <w:tcBorders>
              <w:top w:val="single" w:sz="4" w:space="0" w:color="auto"/>
              <w:left w:val="single" w:sz="4" w:space="0" w:color="auto"/>
              <w:bottom w:val="single" w:sz="4" w:space="0" w:color="auto"/>
              <w:right w:val="single" w:sz="4" w:space="0" w:color="auto"/>
            </w:tcBorders>
          </w:tcPr>
          <w:p w:rsidR="00AC0AA1" w:rsidRDefault="00880FB7">
            <w:pPr>
              <w:widowControl/>
              <w:jc w:val="center"/>
              <w:rPr>
                <w:rFonts w:ascii="Arial" w:hAnsi="Arial" w:cs="Arial"/>
                <w:color w:val="000000"/>
                <w:kern w:val="0"/>
                <w:sz w:val="20"/>
                <w:szCs w:val="20"/>
              </w:rPr>
            </w:pPr>
            <w:r>
              <w:rPr>
                <w:rFonts w:ascii="MingLiU" w:eastAsia="MingLiU" w:hAnsi="MingLiU" w:cs="Arial" w:hint="eastAsia"/>
                <w:kern w:val="0"/>
                <w:sz w:val="22"/>
                <w:szCs w:val="22"/>
              </w:rPr>
              <w:t>合计</w:t>
            </w:r>
          </w:p>
        </w:tc>
        <w:tc>
          <w:tcPr>
            <w:tcW w:w="1752" w:type="dxa"/>
            <w:tcBorders>
              <w:top w:val="nil"/>
              <w:left w:val="nil"/>
              <w:bottom w:val="single" w:sz="4" w:space="0" w:color="auto"/>
              <w:right w:val="single" w:sz="4" w:space="0" w:color="auto"/>
            </w:tcBorders>
            <w:vAlign w:val="center"/>
          </w:tcPr>
          <w:p w:rsidR="00AC0AA1" w:rsidRDefault="004E768F">
            <w:pPr>
              <w:widowControl/>
              <w:jc w:val="right"/>
              <w:textAlignment w:val="center"/>
              <w:rPr>
                <w:rFonts w:ascii="Arial" w:hAnsi="Arial" w:cs="Arial"/>
                <w:color w:val="000000"/>
                <w:kern w:val="0"/>
                <w:sz w:val="20"/>
                <w:szCs w:val="20"/>
              </w:rPr>
            </w:pPr>
            <w:r>
              <w:rPr>
                <w:rFonts w:ascii="宋体" w:hAnsi="宋体" w:cs="宋体" w:hint="eastAsia"/>
                <w:b/>
                <w:bCs/>
                <w:color w:val="000000"/>
                <w:kern w:val="0"/>
                <w:sz w:val="22"/>
                <w:szCs w:val="22"/>
              </w:rPr>
              <w:t>346.73</w:t>
            </w:r>
          </w:p>
        </w:tc>
        <w:tc>
          <w:tcPr>
            <w:tcW w:w="2900" w:type="dxa"/>
            <w:tcBorders>
              <w:top w:val="nil"/>
              <w:left w:val="nil"/>
              <w:bottom w:val="single" w:sz="4" w:space="0" w:color="auto"/>
              <w:right w:val="single" w:sz="4" w:space="0" w:color="auto"/>
            </w:tcBorders>
            <w:vAlign w:val="center"/>
          </w:tcPr>
          <w:p w:rsidR="00AC0AA1" w:rsidRDefault="00946665">
            <w:pPr>
              <w:widowControl/>
              <w:jc w:val="right"/>
              <w:textAlignment w:val="center"/>
              <w:rPr>
                <w:rFonts w:ascii="Arial" w:hAnsi="Arial" w:cs="Arial"/>
                <w:color w:val="000000"/>
                <w:kern w:val="0"/>
                <w:sz w:val="20"/>
                <w:szCs w:val="20"/>
              </w:rPr>
            </w:pPr>
            <w:r>
              <w:rPr>
                <w:rFonts w:ascii="宋体" w:hAnsi="宋体" w:cs="宋体" w:hint="eastAsia"/>
                <w:b/>
                <w:bCs/>
                <w:color w:val="000000"/>
                <w:kern w:val="0"/>
                <w:sz w:val="22"/>
                <w:szCs w:val="22"/>
              </w:rPr>
              <w:t>314.38</w:t>
            </w:r>
          </w:p>
        </w:tc>
        <w:tc>
          <w:tcPr>
            <w:tcW w:w="3396" w:type="dxa"/>
            <w:tcBorders>
              <w:top w:val="nil"/>
              <w:left w:val="nil"/>
              <w:bottom w:val="single" w:sz="4" w:space="0" w:color="auto"/>
              <w:right w:val="single" w:sz="4" w:space="0" w:color="auto"/>
            </w:tcBorders>
            <w:vAlign w:val="center"/>
          </w:tcPr>
          <w:p w:rsidR="00AC0AA1" w:rsidRDefault="00A02D27">
            <w:pPr>
              <w:widowControl/>
              <w:jc w:val="right"/>
              <w:textAlignment w:val="center"/>
              <w:rPr>
                <w:rFonts w:ascii="Arial" w:hAnsi="Arial" w:cs="Arial"/>
                <w:color w:val="000000"/>
                <w:kern w:val="0"/>
                <w:sz w:val="20"/>
                <w:szCs w:val="20"/>
              </w:rPr>
            </w:pPr>
            <w:r>
              <w:rPr>
                <w:rFonts w:ascii="宋体" w:hAnsi="宋体" w:cs="宋体" w:hint="eastAsia"/>
                <w:b/>
                <w:bCs/>
                <w:color w:val="000000"/>
                <w:kern w:val="0"/>
                <w:sz w:val="22"/>
                <w:szCs w:val="22"/>
              </w:rPr>
              <w:t>32.35</w:t>
            </w:r>
          </w:p>
        </w:tc>
      </w:tr>
      <w:tr w:rsidR="00534CAE" w:rsidTr="00DA3CD5">
        <w:trPr>
          <w:trHeight w:val="288"/>
          <w:jc w:val="center"/>
        </w:trPr>
        <w:tc>
          <w:tcPr>
            <w:tcW w:w="1462" w:type="dxa"/>
            <w:tcBorders>
              <w:top w:val="nil"/>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201</w:t>
            </w:r>
          </w:p>
        </w:tc>
        <w:tc>
          <w:tcPr>
            <w:tcW w:w="3969" w:type="dxa"/>
            <w:tcBorders>
              <w:top w:val="nil"/>
              <w:left w:val="nil"/>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一般公共服务支出</w:t>
            </w:r>
          </w:p>
        </w:tc>
        <w:tc>
          <w:tcPr>
            <w:tcW w:w="1752" w:type="dxa"/>
            <w:tcBorders>
              <w:top w:val="nil"/>
              <w:left w:val="nil"/>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235.78</w:t>
            </w:r>
            <w:r w:rsidR="00534CAE">
              <w:rPr>
                <w:rFonts w:ascii="宋体" w:hAnsi="宋体" w:cs="Arial" w:hint="eastAsia"/>
                <w:kern w:val="0"/>
                <w:sz w:val="22"/>
                <w:szCs w:val="22"/>
              </w:rPr>
              <w:t xml:space="preserve"> </w:t>
            </w:r>
          </w:p>
        </w:tc>
        <w:tc>
          <w:tcPr>
            <w:tcW w:w="2900" w:type="dxa"/>
            <w:tcBorders>
              <w:top w:val="nil"/>
              <w:left w:val="nil"/>
              <w:bottom w:val="single" w:sz="4" w:space="0" w:color="auto"/>
              <w:right w:val="single" w:sz="4" w:space="0" w:color="auto"/>
            </w:tcBorders>
            <w:vAlign w:val="center"/>
          </w:tcPr>
          <w:p w:rsidR="00534CAE" w:rsidRDefault="00DA3CD5" w:rsidP="00624CEE">
            <w:pPr>
              <w:widowControl/>
              <w:jc w:val="right"/>
              <w:rPr>
                <w:rFonts w:ascii="宋体" w:hAnsi="宋体" w:cs="Arial"/>
                <w:kern w:val="0"/>
                <w:sz w:val="22"/>
                <w:szCs w:val="22"/>
              </w:rPr>
            </w:pPr>
            <w:r>
              <w:rPr>
                <w:rFonts w:ascii="宋体" w:hAnsi="宋体" w:cs="Arial" w:hint="eastAsia"/>
                <w:kern w:val="0"/>
                <w:sz w:val="22"/>
                <w:szCs w:val="22"/>
              </w:rPr>
              <w:t>203.43</w:t>
            </w:r>
            <w:r w:rsidR="00534CAE">
              <w:rPr>
                <w:rFonts w:ascii="宋体" w:hAnsi="宋体" w:cs="Arial" w:hint="eastAsia"/>
                <w:kern w:val="0"/>
                <w:sz w:val="22"/>
                <w:szCs w:val="22"/>
              </w:rPr>
              <w:t xml:space="preserve"> </w:t>
            </w:r>
          </w:p>
        </w:tc>
        <w:tc>
          <w:tcPr>
            <w:tcW w:w="3396" w:type="dxa"/>
            <w:tcBorders>
              <w:top w:val="nil"/>
              <w:left w:val="nil"/>
              <w:bottom w:val="single" w:sz="4" w:space="0" w:color="auto"/>
              <w:right w:val="single" w:sz="4" w:space="0" w:color="auto"/>
            </w:tcBorders>
            <w:vAlign w:val="center"/>
          </w:tcPr>
          <w:p w:rsidR="00534CAE" w:rsidRDefault="00A02D27" w:rsidP="00624CEE">
            <w:pPr>
              <w:widowControl/>
              <w:jc w:val="right"/>
              <w:rPr>
                <w:rFonts w:ascii="宋体" w:hAnsi="宋体" w:cs="Arial"/>
                <w:kern w:val="0"/>
                <w:sz w:val="22"/>
                <w:szCs w:val="22"/>
              </w:rPr>
            </w:pPr>
            <w:r>
              <w:rPr>
                <w:rFonts w:ascii="宋体" w:hAnsi="宋体" w:cs="Arial" w:hint="eastAsia"/>
                <w:kern w:val="0"/>
                <w:sz w:val="22"/>
                <w:szCs w:val="22"/>
              </w:rPr>
              <w:t>32.35</w:t>
            </w:r>
            <w:r w:rsidR="00534CAE">
              <w:rPr>
                <w:rFonts w:ascii="宋体" w:hAnsi="宋体" w:cs="Arial" w:hint="eastAsia"/>
                <w:kern w:val="0"/>
                <w:sz w:val="22"/>
                <w:szCs w:val="22"/>
              </w:rPr>
              <w:t xml:space="preserve"> </w:t>
            </w:r>
          </w:p>
        </w:tc>
      </w:tr>
      <w:tr w:rsidR="00534CAE" w:rsidTr="00DA3CD5">
        <w:trPr>
          <w:trHeight w:val="288"/>
          <w:jc w:val="center"/>
        </w:trPr>
        <w:tc>
          <w:tcPr>
            <w:tcW w:w="1462" w:type="dxa"/>
            <w:tcBorders>
              <w:top w:val="nil"/>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20128</w:t>
            </w:r>
          </w:p>
        </w:tc>
        <w:tc>
          <w:tcPr>
            <w:tcW w:w="3969" w:type="dxa"/>
            <w:tcBorders>
              <w:top w:val="nil"/>
              <w:left w:val="nil"/>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民主党派及工商联事务</w:t>
            </w:r>
          </w:p>
        </w:tc>
        <w:tc>
          <w:tcPr>
            <w:tcW w:w="1752" w:type="dxa"/>
            <w:tcBorders>
              <w:top w:val="nil"/>
              <w:left w:val="nil"/>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235.78</w:t>
            </w:r>
            <w:r w:rsidR="00534CAE">
              <w:rPr>
                <w:rFonts w:ascii="宋体" w:hAnsi="宋体" w:cs="Arial" w:hint="eastAsia"/>
                <w:kern w:val="0"/>
                <w:sz w:val="22"/>
                <w:szCs w:val="22"/>
              </w:rPr>
              <w:t xml:space="preserve"> </w:t>
            </w:r>
          </w:p>
        </w:tc>
        <w:tc>
          <w:tcPr>
            <w:tcW w:w="2900" w:type="dxa"/>
            <w:tcBorders>
              <w:top w:val="nil"/>
              <w:left w:val="nil"/>
              <w:bottom w:val="single" w:sz="4" w:space="0" w:color="auto"/>
              <w:right w:val="single" w:sz="4" w:space="0" w:color="auto"/>
            </w:tcBorders>
            <w:vAlign w:val="center"/>
          </w:tcPr>
          <w:p w:rsidR="00534CAE" w:rsidRDefault="00DA3CD5" w:rsidP="00624CEE">
            <w:pPr>
              <w:widowControl/>
              <w:jc w:val="right"/>
              <w:rPr>
                <w:rFonts w:ascii="宋体" w:hAnsi="宋体" w:cs="Arial"/>
                <w:kern w:val="0"/>
                <w:sz w:val="22"/>
                <w:szCs w:val="22"/>
              </w:rPr>
            </w:pPr>
            <w:r>
              <w:rPr>
                <w:rFonts w:ascii="宋体" w:hAnsi="宋体" w:cs="Arial" w:hint="eastAsia"/>
                <w:kern w:val="0"/>
                <w:sz w:val="22"/>
                <w:szCs w:val="22"/>
              </w:rPr>
              <w:t>203.43</w:t>
            </w:r>
            <w:r w:rsidR="00534CAE">
              <w:rPr>
                <w:rFonts w:ascii="宋体" w:hAnsi="宋体" w:cs="Arial" w:hint="eastAsia"/>
                <w:kern w:val="0"/>
                <w:sz w:val="22"/>
                <w:szCs w:val="22"/>
              </w:rPr>
              <w:t xml:space="preserve"> </w:t>
            </w:r>
          </w:p>
        </w:tc>
        <w:tc>
          <w:tcPr>
            <w:tcW w:w="3396" w:type="dxa"/>
            <w:tcBorders>
              <w:top w:val="nil"/>
              <w:left w:val="nil"/>
              <w:bottom w:val="single" w:sz="4" w:space="0" w:color="auto"/>
              <w:right w:val="single" w:sz="4" w:space="0" w:color="auto"/>
            </w:tcBorders>
            <w:vAlign w:val="center"/>
          </w:tcPr>
          <w:p w:rsidR="00534CAE" w:rsidRDefault="00A02D27" w:rsidP="00624CEE">
            <w:pPr>
              <w:widowControl/>
              <w:jc w:val="right"/>
              <w:rPr>
                <w:rFonts w:ascii="宋体" w:hAnsi="宋体" w:cs="Arial"/>
                <w:kern w:val="0"/>
                <w:sz w:val="22"/>
                <w:szCs w:val="22"/>
              </w:rPr>
            </w:pPr>
            <w:r>
              <w:rPr>
                <w:rFonts w:ascii="宋体" w:hAnsi="宋体" w:cs="Arial" w:hint="eastAsia"/>
                <w:kern w:val="0"/>
                <w:sz w:val="22"/>
                <w:szCs w:val="22"/>
              </w:rPr>
              <w:t>32.35</w:t>
            </w:r>
          </w:p>
        </w:tc>
      </w:tr>
      <w:tr w:rsidR="00534CAE" w:rsidTr="00DA3CD5">
        <w:trPr>
          <w:trHeight w:val="288"/>
          <w:jc w:val="center"/>
        </w:trPr>
        <w:tc>
          <w:tcPr>
            <w:tcW w:w="1462" w:type="dxa"/>
            <w:tcBorders>
              <w:top w:val="nil"/>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2012801</w:t>
            </w:r>
          </w:p>
        </w:tc>
        <w:tc>
          <w:tcPr>
            <w:tcW w:w="3969" w:type="dxa"/>
            <w:tcBorders>
              <w:top w:val="nil"/>
              <w:left w:val="nil"/>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 xml:space="preserve">  行政运行</w:t>
            </w:r>
          </w:p>
        </w:tc>
        <w:tc>
          <w:tcPr>
            <w:tcW w:w="1752" w:type="dxa"/>
            <w:tcBorders>
              <w:top w:val="nil"/>
              <w:left w:val="nil"/>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194.93</w:t>
            </w:r>
            <w:r w:rsidR="00534CAE">
              <w:rPr>
                <w:rFonts w:ascii="宋体" w:hAnsi="宋体" w:cs="Arial" w:hint="eastAsia"/>
                <w:kern w:val="0"/>
                <w:sz w:val="22"/>
                <w:szCs w:val="22"/>
              </w:rPr>
              <w:t xml:space="preserve"> </w:t>
            </w:r>
          </w:p>
        </w:tc>
        <w:tc>
          <w:tcPr>
            <w:tcW w:w="2900" w:type="dxa"/>
            <w:tcBorders>
              <w:top w:val="nil"/>
              <w:left w:val="nil"/>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194.93</w:t>
            </w:r>
          </w:p>
        </w:tc>
        <w:tc>
          <w:tcPr>
            <w:tcW w:w="3396" w:type="dxa"/>
            <w:tcBorders>
              <w:top w:val="nil"/>
              <w:left w:val="nil"/>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DA3CD5" w:rsidTr="00DA3CD5">
        <w:trPr>
          <w:trHeight w:val="288"/>
          <w:jc w:val="center"/>
        </w:trPr>
        <w:tc>
          <w:tcPr>
            <w:tcW w:w="1462" w:type="dxa"/>
            <w:tcBorders>
              <w:top w:val="nil"/>
              <w:left w:val="single" w:sz="4" w:space="0" w:color="auto"/>
              <w:bottom w:val="single" w:sz="4" w:space="0" w:color="auto"/>
              <w:right w:val="single" w:sz="4" w:space="0" w:color="auto"/>
            </w:tcBorders>
            <w:vAlign w:val="center"/>
          </w:tcPr>
          <w:p w:rsidR="00DA3CD5" w:rsidRDefault="00DA3CD5" w:rsidP="00E87924">
            <w:pPr>
              <w:widowControl/>
              <w:jc w:val="left"/>
              <w:rPr>
                <w:rFonts w:ascii="宋体" w:hAnsi="宋体" w:cs="Arial"/>
                <w:kern w:val="0"/>
                <w:sz w:val="22"/>
                <w:szCs w:val="22"/>
              </w:rPr>
            </w:pPr>
            <w:r>
              <w:rPr>
                <w:rFonts w:ascii="宋体" w:hAnsi="宋体" w:cs="Arial" w:hint="eastAsia"/>
                <w:kern w:val="0"/>
                <w:sz w:val="22"/>
                <w:szCs w:val="22"/>
              </w:rPr>
              <w:t>2012802</w:t>
            </w:r>
          </w:p>
        </w:tc>
        <w:tc>
          <w:tcPr>
            <w:tcW w:w="3969" w:type="dxa"/>
            <w:tcBorders>
              <w:top w:val="nil"/>
              <w:left w:val="nil"/>
              <w:bottom w:val="single" w:sz="4" w:space="0" w:color="auto"/>
              <w:right w:val="single" w:sz="4" w:space="0" w:color="auto"/>
            </w:tcBorders>
            <w:vAlign w:val="center"/>
          </w:tcPr>
          <w:p w:rsidR="00DA3CD5" w:rsidRDefault="00DA3CD5" w:rsidP="00E87924">
            <w:pPr>
              <w:widowControl/>
              <w:jc w:val="left"/>
              <w:rPr>
                <w:rFonts w:ascii="宋体" w:hAnsi="宋体" w:cs="Arial"/>
                <w:kern w:val="0"/>
                <w:sz w:val="22"/>
                <w:szCs w:val="22"/>
              </w:rPr>
            </w:pPr>
            <w:r>
              <w:rPr>
                <w:rFonts w:ascii="宋体" w:hAnsi="宋体" w:cs="Arial" w:hint="eastAsia"/>
                <w:kern w:val="0"/>
                <w:sz w:val="22"/>
                <w:szCs w:val="22"/>
              </w:rPr>
              <w:t xml:space="preserve">  </w:t>
            </w:r>
            <w:r w:rsidRPr="004E768F">
              <w:rPr>
                <w:rFonts w:ascii="宋体" w:hAnsi="宋体" w:cs="Arial" w:hint="eastAsia"/>
                <w:kern w:val="0"/>
                <w:sz w:val="22"/>
                <w:szCs w:val="22"/>
              </w:rPr>
              <w:t>一般行政管理事务</w:t>
            </w:r>
          </w:p>
        </w:tc>
        <w:tc>
          <w:tcPr>
            <w:tcW w:w="1752" w:type="dxa"/>
            <w:tcBorders>
              <w:top w:val="nil"/>
              <w:left w:val="nil"/>
              <w:bottom w:val="single" w:sz="4" w:space="0" w:color="auto"/>
              <w:right w:val="single" w:sz="4" w:space="0" w:color="auto"/>
            </w:tcBorders>
            <w:vAlign w:val="center"/>
          </w:tcPr>
          <w:p w:rsidR="00DA3CD5" w:rsidRDefault="00DA3CD5" w:rsidP="00E87924">
            <w:pPr>
              <w:widowControl/>
              <w:jc w:val="right"/>
              <w:rPr>
                <w:rFonts w:ascii="宋体" w:hAnsi="宋体" w:cs="Arial"/>
                <w:kern w:val="0"/>
                <w:sz w:val="22"/>
                <w:szCs w:val="22"/>
              </w:rPr>
            </w:pPr>
            <w:r>
              <w:rPr>
                <w:rFonts w:ascii="宋体" w:hAnsi="宋体" w:cs="Arial" w:hint="eastAsia"/>
                <w:kern w:val="0"/>
                <w:sz w:val="22"/>
                <w:szCs w:val="22"/>
              </w:rPr>
              <w:t>8.5</w:t>
            </w:r>
          </w:p>
        </w:tc>
        <w:tc>
          <w:tcPr>
            <w:tcW w:w="2900" w:type="dxa"/>
            <w:tcBorders>
              <w:top w:val="nil"/>
              <w:left w:val="nil"/>
              <w:bottom w:val="single" w:sz="4" w:space="0" w:color="auto"/>
              <w:right w:val="single" w:sz="4" w:space="0" w:color="auto"/>
            </w:tcBorders>
            <w:vAlign w:val="center"/>
          </w:tcPr>
          <w:p w:rsidR="00DA3CD5" w:rsidRDefault="00DA3CD5" w:rsidP="00E87924">
            <w:pPr>
              <w:widowControl/>
              <w:jc w:val="right"/>
              <w:rPr>
                <w:rFonts w:ascii="宋体" w:hAnsi="宋体" w:cs="Arial"/>
                <w:kern w:val="0"/>
                <w:sz w:val="22"/>
                <w:szCs w:val="22"/>
              </w:rPr>
            </w:pPr>
            <w:r>
              <w:rPr>
                <w:rFonts w:ascii="宋体" w:hAnsi="宋体" w:cs="Arial" w:hint="eastAsia"/>
                <w:kern w:val="0"/>
                <w:sz w:val="22"/>
                <w:szCs w:val="22"/>
              </w:rPr>
              <w:t>8.5</w:t>
            </w:r>
          </w:p>
        </w:tc>
        <w:tc>
          <w:tcPr>
            <w:tcW w:w="3396" w:type="dxa"/>
            <w:tcBorders>
              <w:top w:val="nil"/>
              <w:left w:val="nil"/>
              <w:bottom w:val="single" w:sz="4" w:space="0" w:color="auto"/>
              <w:right w:val="single" w:sz="4" w:space="0" w:color="auto"/>
            </w:tcBorders>
            <w:vAlign w:val="center"/>
          </w:tcPr>
          <w:p w:rsidR="00DA3CD5" w:rsidRDefault="00DA3CD5"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2012804</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ind w:firstLineChars="100" w:firstLine="220"/>
              <w:jc w:val="left"/>
              <w:rPr>
                <w:rFonts w:ascii="宋体" w:hAnsi="宋体" w:cs="Arial"/>
                <w:kern w:val="0"/>
                <w:sz w:val="22"/>
                <w:szCs w:val="22"/>
              </w:rPr>
            </w:pPr>
            <w:r>
              <w:rPr>
                <w:rFonts w:ascii="宋体" w:hAnsi="宋体" w:cs="Arial" w:hint="eastAsia"/>
                <w:kern w:val="0"/>
                <w:sz w:val="22"/>
                <w:szCs w:val="22"/>
              </w:rPr>
              <w:t>参政议政</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A02D27" w:rsidP="00624CEE">
            <w:pPr>
              <w:widowControl/>
              <w:jc w:val="right"/>
              <w:rPr>
                <w:rFonts w:ascii="宋体" w:hAnsi="宋体" w:cs="Arial"/>
                <w:kern w:val="0"/>
                <w:sz w:val="22"/>
                <w:szCs w:val="22"/>
              </w:rPr>
            </w:pPr>
            <w:r>
              <w:rPr>
                <w:rFonts w:ascii="宋体" w:hAnsi="宋体" w:cs="Arial" w:hint="eastAsia"/>
                <w:kern w:val="0"/>
                <w:sz w:val="22"/>
                <w:szCs w:val="22"/>
              </w:rPr>
              <w:t>32.35</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A02D27" w:rsidP="00624CEE">
            <w:pPr>
              <w:widowControl/>
              <w:jc w:val="right"/>
              <w:rPr>
                <w:rFonts w:ascii="宋体" w:hAnsi="宋体" w:cs="Arial"/>
                <w:kern w:val="0"/>
                <w:sz w:val="22"/>
                <w:szCs w:val="22"/>
              </w:rPr>
            </w:pPr>
            <w:r>
              <w:rPr>
                <w:rFonts w:ascii="宋体" w:hAnsi="宋体" w:cs="Arial" w:hint="eastAsia"/>
                <w:kern w:val="0"/>
                <w:sz w:val="22"/>
                <w:szCs w:val="22"/>
              </w:rPr>
              <w:t>32.35</w:t>
            </w:r>
            <w:r w:rsidR="00534CAE">
              <w:rPr>
                <w:rFonts w:ascii="宋体" w:hAnsi="宋体" w:cs="Arial" w:hint="eastAsia"/>
                <w:kern w:val="0"/>
                <w:sz w:val="22"/>
                <w:szCs w:val="22"/>
              </w:rPr>
              <w:t xml:space="preserve"> </w:t>
            </w: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208</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社会保障和就业支出</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60.17</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60.17</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20805</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行政事业单位养老支出</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60.17</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60.17</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79"/>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2080501</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 xml:space="preserve">  行政单位离退休</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A02D27" w:rsidP="00624CEE">
            <w:pPr>
              <w:widowControl/>
              <w:jc w:val="right"/>
              <w:rPr>
                <w:rFonts w:ascii="宋体" w:hAnsi="宋体" w:cs="Arial"/>
                <w:kern w:val="0"/>
                <w:sz w:val="22"/>
                <w:szCs w:val="22"/>
              </w:rPr>
            </w:pPr>
            <w:r>
              <w:rPr>
                <w:rFonts w:ascii="宋体" w:hAnsi="宋体" w:cs="Arial" w:hint="eastAsia"/>
                <w:kern w:val="0"/>
                <w:sz w:val="22"/>
                <w:szCs w:val="22"/>
              </w:rPr>
              <w:t>25.58</w:t>
            </w:r>
            <w:r w:rsidR="00534CAE">
              <w:rPr>
                <w:rFonts w:ascii="宋体" w:hAnsi="宋体" w:cs="Arial" w:hint="eastAsia"/>
                <w:kern w:val="0"/>
                <w:sz w:val="22"/>
                <w:szCs w:val="22"/>
              </w:rPr>
              <w:t xml:space="preserve"> </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A02D27" w:rsidP="00624CEE">
            <w:pPr>
              <w:widowControl/>
              <w:jc w:val="right"/>
              <w:rPr>
                <w:rFonts w:ascii="宋体" w:hAnsi="宋体" w:cs="Arial"/>
                <w:kern w:val="0"/>
                <w:sz w:val="22"/>
                <w:szCs w:val="22"/>
              </w:rPr>
            </w:pPr>
            <w:r>
              <w:rPr>
                <w:rFonts w:ascii="宋体" w:hAnsi="宋体" w:cs="Arial" w:hint="eastAsia"/>
                <w:kern w:val="0"/>
                <w:sz w:val="22"/>
                <w:szCs w:val="22"/>
              </w:rPr>
              <w:t>25.58</w:t>
            </w:r>
            <w:r w:rsidR="00534CAE">
              <w:rPr>
                <w:rFonts w:ascii="宋体" w:hAnsi="宋体" w:cs="Arial" w:hint="eastAsia"/>
                <w:kern w:val="0"/>
                <w:sz w:val="22"/>
                <w:szCs w:val="22"/>
              </w:rPr>
              <w:t xml:space="preserve"> </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2080505</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 xml:space="preserve">  机关事业单位基本养老保险缴费支出</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23.95</w:t>
            </w:r>
            <w:r w:rsidR="00534CAE">
              <w:rPr>
                <w:rFonts w:ascii="宋体" w:hAnsi="宋体" w:cs="Arial" w:hint="eastAsia"/>
                <w:kern w:val="0"/>
                <w:sz w:val="22"/>
                <w:szCs w:val="22"/>
              </w:rPr>
              <w:t xml:space="preserve"> </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23.95</w:t>
            </w:r>
            <w:r w:rsidR="00534CAE">
              <w:rPr>
                <w:rFonts w:ascii="宋体" w:hAnsi="宋体" w:cs="Arial" w:hint="eastAsia"/>
                <w:kern w:val="0"/>
                <w:sz w:val="22"/>
                <w:szCs w:val="22"/>
              </w:rPr>
              <w:t xml:space="preserve"> </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2080506</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 xml:space="preserve">  机关事业单位职业年金缴费支出</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10.63</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10.63</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210</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卫生健康支出</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31.04</w:t>
            </w:r>
            <w:r w:rsidR="00534CAE">
              <w:rPr>
                <w:rFonts w:ascii="宋体" w:hAnsi="宋体" w:cs="Arial" w:hint="eastAsia"/>
                <w:kern w:val="0"/>
                <w:sz w:val="22"/>
                <w:szCs w:val="22"/>
              </w:rPr>
              <w:t xml:space="preserve"> </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31.04</w:t>
            </w:r>
            <w:r w:rsidR="00534CAE">
              <w:rPr>
                <w:rFonts w:ascii="宋体" w:hAnsi="宋体" w:cs="Arial" w:hint="eastAsia"/>
                <w:kern w:val="0"/>
                <w:sz w:val="22"/>
                <w:szCs w:val="22"/>
              </w:rPr>
              <w:t xml:space="preserve"> </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21011</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行政事业单位医疗</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31.04</w:t>
            </w:r>
            <w:r w:rsidR="00534CAE">
              <w:rPr>
                <w:rFonts w:ascii="宋体" w:hAnsi="宋体" w:cs="Arial" w:hint="eastAsia"/>
                <w:kern w:val="0"/>
                <w:sz w:val="22"/>
                <w:szCs w:val="22"/>
              </w:rPr>
              <w:t xml:space="preserve"> </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31.04</w:t>
            </w:r>
            <w:r w:rsidR="00534CAE">
              <w:rPr>
                <w:rFonts w:ascii="宋体" w:hAnsi="宋体" w:cs="Arial" w:hint="eastAsia"/>
                <w:kern w:val="0"/>
                <w:sz w:val="22"/>
                <w:szCs w:val="22"/>
              </w:rPr>
              <w:t xml:space="preserve"> </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2101101</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 xml:space="preserve">  行政单位医疗</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20.73</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20.73</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2101103</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 xml:space="preserve">  公务员医疗补助</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10.31</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10.31</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221</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住房保障支出</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19.74</w:t>
            </w:r>
            <w:r w:rsidR="00534CAE">
              <w:rPr>
                <w:rFonts w:ascii="宋体" w:hAnsi="宋体" w:cs="Arial" w:hint="eastAsia"/>
                <w:kern w:val="0"/>
                <w:sz w:val="22"/>
                <w:szCs w:val="22"/>
              </w:rPr>
              <w:t xml:space="preserve"> </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19.74</w:t>
            </w:r>
            <w:r w:rsidR="00534CAE">
              <w:rPr>
                <w:rFonts w:ascii="宋体" w:hAnsi="宋体" w:cs="Arial" w:hint="eastAsia"/>
                <w:kern w:val="0"/>
                <w:sz w:val="22"/>
                <w:szCs w:val="22"/>
              </w:rPr>
              <w:t xml:space="preserve"> </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22102</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住房改革支出</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19.74</w:t>
            </w:r>
            <w:r w:rsidR="00534CAE">
              <w:rPr>
                <w:rFonts w:ascii="宋体" w:hAnsi="宋体" w:cs="Arial" w:hint="eastAsia"/>
                <w:kern w:val="0"/>
                <w:sz w:val="22"/>
                <w:szCs w:val="22"/>
              </w:rPr>
              <w:t xml:space="preserve"> </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4E768F" w:rsidP="00624CEE">
            <w:pPr>
              <w:widowControl/>
              <w:jc w:val="right"/>
              <w:rPr>
                <w:rFonts w:ascii="宋体" w:hAnsi="宋体" w:cs="Arial"/>
                <w:kern w:val="0"/>
                <w:sz w:val="22"/>
                <w:szCs w:val="22"/>
              </w:rPr>
            </w:pPr>
            <w:r>
              <w:rPr>
                <w:rFonts w:ascii="宋体" w:hAnsi="宋体" w:cs="Arial" w:hint="eastAsia"/>
                <w:kern w:val="0"/>
                <w:sz w:val="22"/>
                <w:szCs w:val="22"/>
              </w:rPr>
              <w:t>19.74</w:t>
            </w:r>
            <w:r w:rsidR="00534CAE">
              <w:rPr>
                <w:rFonts w:ascii="宋体" w:hAnsi="宋体" w:cs="Arial" w:hint="eastAsia"/>
                <w:kern w:val="0"/>
                <w:sz w:val="22"/>
                <w:szCs w:val="22"/>
              </w:rPr>
              <w:t xml:space="preserve"> </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2210201</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 xml:space="preserve">  住房公积金</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17.43</w:t>
            </w:r>
            <w:r w:rsidR="00534CAE">
              <w:rPr>
                <w:rFonts w:ascii="宋体" w:hAnsi="宋体" w:cs="Arial" w:hint="eastAsia"/>
                <w:kern w:val="0"/>
                <w:sz w:val="22"/>
                <w:szCs w:val="22"/>
              </w:rPr>
              <w:t xml:space="preserve"> </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17.43</w:t>
            </w:r>
            <w:r w:rsidR="00534CAE">
              <w:rPr>
                <w:rFonts w:ascii="宋体" w:hAnsi="宋体" w:cs="Arial" w:hint="eastAsia"/>
                <w:kern w:val="0"/>
                <w:sz w:val="22"/>
                <w:szCs w:val="22"/>
              </w:rPr>
              <w:t xml:space="preserve"> </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r w:rsidR="00534CAE" w:rsidTr="00DA3CD5">
        <w:trPr>
          <w:trHeight w:val="264"/>
          <w:jc w:val="center"/>
        </w:trPr>
        <w:tc>
          <w:tcPr>
            <w:tcW w:w="1462"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2210203</w:t>
            </w:r>
          </w:p>
        </w:tc>
        <w:tc>
          <w:tcPr>
            <w:tcW w:w="3969"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left"/>
              <w:rPr>
                <w:rFonts w:ascii="宋体" w:hAnsi="宋体" w:cs="Arial"/>
                <w:kern w:val="0"/>
                <w:sz w:val="22"/>
                <w:szCs w:val="22"/>
              </w:rPr>
            </w:pPr>
            <w:r>
              <w:rPr>
                <w:rFonts w:ascii="宋体" w:hAnsi="宋体" w:cs="Arial" w:hint="eastAsia"/>
                <w:kern w:val="0"/>
                <w:sz w:val="22"/>
                <w:szCs w:val="22"/>
              </w:rPr>
              <w:t xml:space="preserve">  购房补贴</w:t>
            </w:r>
          </w:p>
        </w:tc>
        <w:tc>
          <w:tcPr>
            <w:tcW w:w="1752"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2.31</w:t>
            </w:r>
          </w:p>
        </w:tc>
        <w:tc>
          <w:tcPr>
            <w:tcW w:w="2900" w:type="dxa"/>
            <w:tcBorders>
              <w:top w:val="single" w:sz="4" w:space="0" w:color="auto"/>
              <w:left w:val="single" w:sz="4" w:space="0" w:color="auto"/>
              <w:bottom w:val="single" w:sz="4" w:space="0" w:color="auto"/>
              <w:right w:val="single" w:sz="4" w:space="0" w:color="auto"/>
            </w:tcBorders>
            <w:vAlign w:val="center"/>
          </w:tcPr>
          <w:p w:rsidR="00534CAE" w:rsidRDefault="00946665" w:rsidP="00624CEE">
            <w:pPr>
              <w:widowControl/>
              <w:jc w:val="right"/>
              <w:rPr>
                <w:rFonts w:ascii="宋体" w:hAnsi="宋体" w:cs="Arial"/>
                <w:kern w:val="0"/>
                <w:sz w:val="22"/>
                <w:szCs w:val="22"/>
              </w:rPr>
            </w:pPr>
            <w:r>
              <w:rPr>
                <w:rFonts w:ascii="宋体" w:hAnsi="宋体" w:cs="Arial" w:hint="eastAsia"/>
                <w:kern w:val="0"/>
                <w:sz w:val="22"/>
                <w:szCs w:val="22"/>
              </w:rPr>
              <w:t>2.31</w:t>
            </w:r>
          </w:p>
        </w:tc>
        <w:tc>
          <w:tcPr>
            <w:tcW w:w="3396" w:type="dxa"/>
            <w:tcBorders>
              <w:top w:val="single" w:sz="4" w:space="0" w:color="auto"/>
              <w:left w:val="single" w:sz="4" w:space="0" w:color="auto"/>
              <w:bottom w:val="single" w:sz="4" w:space="0" w:color="auto"/>
              <w:right w:val="single" w:sz="4" w:space="0" w:color="auto"/>
            </w:tcBorders>
            <w:vAlign w:val="center"/>
          </w:tcPr>
          <w:p w:rsidR="00534CAE" w:rsidRDefault="00534CAE" w:rsidP="00624CEE">
            <w:pPr>
              <w:widowControl/>
              <w:jc w:val="right"/>
              <w:rPr>
                <w:rFonts w:ascii="宋体" w:hAnsi="宋体" w:cs="Arial"/>
                <w:kern w:val="0"/>
                <w:sz w:val="22"/>
                <w:szCs w:val="22"/>
              </w:rPr>
            </w:pPr>
          </w:p>
        </w:tc>
      </w:tr>
    </w:tbl>
    <w:p w:rsidR="00AC0AA1" w:rsidRDefault="00880FB7" w:rsidP="00566647">
      <w:pPr>
        <w:ind w:firstLineChars="100" w:firstLine="210"/>
      </w:pPr>
      <w:r>
        <w:rPr>
          <w:rFonts w:hint="eastAsia"/>
        </w:rPr>
        <w:t>注：本表反映部门本年度一般公共预算财政拨款实际支出情况。</w:t>
      </w:r>
    </w:p>
    <w:p w:rsidR="00AC0AA1" w:rsidRDefault="00AC0AA1">
      <w:pPr>
        <w:sectPr w:rsidR="00AC0AA1">
          <w:footerReference w:type="even" r:id="rId14"/>
          <w:footerReference w:type="default" r:id="rId15"/>
          <w:pgSz w:w="16838" w:h="11906" w:orient="landscape"/>
          <w:pgMar w:top="1377" w:right="1440" w:bottom="1797" w:left="1440" w:header="851" w:footer="992" w:gutter="0"/>
          <w:pgNumType w:fmt="numberInDash"/>
          <w:cols w:space="720"/>
          <w:docGrid w:type="lines" w:linePitch="312"/>
        </w:sectPr>
      </w:pPr>
    </w:p>
    <w:p w:rsidR="00AC0AA1" w:rsidRDefault="00880FB7">
      <w:pPr>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lastRenderedPageBreak/>
        <w:t>表六</w:t>
      </w:r>
      <w:r>
        <w:rPr>
          <w:rFonts w:ascii="方正小标宋简体" w:eastAsia="方正小标宋简体" w:hAnsi="宋体" w:cs="宋体" w:hint="eastAsia"/>
          <w:color w:val="000000"/>
          <w:kern w:val="0"/>
          <w:sz w:val="36"/>
          <w:szCs w:val="36"/>
        </w:rPr>
        <w:t>：</w:t>
      </w:r>
      <w:r>
        <w:rPr>
          <w:rFonts w:ascii="方正小标宋简体" w:eastAsia="方正小标宋简体" w:hint="eastAsia"/>
          <w:color w:val="000000"/>
          <w:sz w:val="36"/>
          <w:szCs w:val="36"/>
        </w:rPr>
        <w:t>一般</w:t>
      </w:r>
      <w:r>
        <w:rPr>
          <w:rFonts w:ascii="方正小标宋简体" w:eastAsia="方正小标宋简体" w:hAnsi="宋体" w:cs="宋体" w:hint="eastAsia"/>
          <w:color w:val="000000"/>
          <w:kern w:val="0"/>
          <w:sz w:val="36"/>
          <w:szCs w:val="36"/>
        </w:rPr>
        <w:t>公共预算财政拨</w:t>
      </w:r>
      <w:r>
        <w:rPr>
          <w:rFonts w:ascii="方正小标宋简体" w:eastAsia="方正小标宋简体" w:hAnsi="宋体" w:cs="宋体" w:hint="eastAsia"/>
          <w:kern w:val="0"/>
          <w:sz w:val="36"/>
          <w:szCs w:val="36"/>
        </w:rPr>
        <w:t>款基本支出决算表</w:t>
      </w:r>
    </w:p>
    <w:p w:rsidR="00AC0AA1" w:rsidRDefault="00AC0AA1">
      <w:pPr>
        <w:jc w:val="center"/>
        <w:rPr>
          <w:rFonts w:ascii="方正小标宋简体" w:eastAsia="方正小标宋简体" w:hAnsi="宋体" w:cs="宋体"/>
          <w:kern w:val="0"/>
          <w:sz w:val="36"/>
          <w:szCs w:val="36"/>
        </w:rPr>
      </w:pPr>
    </w:p>
    <w:p w:rsidR="00AC0AA1" w:rsidRDefault="00880FB7">
      <w:pPr>
        <w:ind w:right="330"/>
        <w:jc w:val="right"/>
        <w:rPr>
          <w:rFonts w:ascii="宋体" w:hAnsi="宋体" w:cs="宋体"/>
          <w:kern w:val="0"/>
          <w:sz w:val="22"/>
          <w:szCs w:val="22"/>
        </w:rPr>
      </w:pPr>
      <w:r>
        <w:rPr>
          <w:rFonts w:ascii="宋体" w:hAnsi="宋体" w:cs="宋体" w:hint="eastAsia"/>
          <w:kern w:val="0"/>
          <w:sz w:val="22"/>
          <w:szCs w:val="22"/>
        </w:rPr>
        <w:t>单位：万元</w:t>
      </w:r>
    </w:p>
    <w:tbl>
      <w:tblPr>
        <w:tblW w:w="9151" w:type="dxa"/>
        <w:tblInd w:w="93" w:type="dxa"/>
        <w:tblLayout w:type="fixed"/>
        <w:tblLook w:val="04A0"/>
      </w:tblPr>
      <w:tblGrid>
        <w:gridCol w:w="916"/>
        <w:gridCol w:w="3113"/>
        <w:gridCol w:w="1000"/>
        <w:gridCol w:w="807"/>
        <w:gridCol w:w="1843"/>
        <w:gridCol w:w="1472"/>
      </w:tblGrid>
      <w:tr w:rsidR="00AC0AA1">
        <w:trPr>
          <w:trHeight w:val="564"/>
        </w:trPr>
        <w:tc>
          <w:tcPr>
            <w:tcW w:w="5029" w:type="dxa"/>
            <w:gridSpan w:val="3"/>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人员经费</w:t>
            </w:r>
          </w:p>
        </w:tc>
        <w:tc>
          <w:tcPr>
            <w:tcW w:w="4122" w:type="dxa"/>
            <w:gridSpan w:val="3"/>
            <w:tcBorders>
              <w:top w:val="single" w:sz="4" w:space="0" w:color="auto"/>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公用经费</w:t>
            </w:r>
          </w:p>
        </w:tc>
      </w:tr>
      <w:tr w:rsidR="00AC0AA1">
        <w:trPr>
          <w:trHeight w:val="312"/>
        </w:trPr>
        <w:tc>
          <w:tcPr>
            <w:tcW w:w="916" w:type="dxa"/>
            <w:tcBorders>
              <w:top w:val="nil"/>
              <w:left w:val="single" w:sz="4" w:space="0" w:color="auto"/>
              <w:bottom w:val="single" w:sz="4" w:space="0" w:color="auto"/>
              <w:right w:val="single" w:sz="4" w:space="0" w:color="auto"/>
            </w:tcBorders>
            <w:vAlign w:val="bottom"/>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支出经济分类科目编码</w:t>
            </w:r>
          </w:p>
        </w:tc>
        <w:tc>
          <w:tcPr>
            <w:tcW w:w="3113" w:type="dxa"/>
            <w:tcBorders>
              <w:top w:val="nil"/>
              <w:left w:val="nil"/>
              <w:bottom w:val="single" w:sz="4" w:space="0" w:color="auto"/>
              <w:right w:val="single" w:sz="4" w:space="0" w:color="auto"/>
            </w:tcBorders>
            <w:vAlign w:val="bottom"/>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000" w:type="dxa"/>
            <w:tcBorders>
              <w:top w:val="nil"/>
              <w:left w:val="nil"/>
              <w:bottom w:val="single" w:sz="4" w:space="0" w:color="auto"/>
              <w:right w:val="single" w:sz="4" w:space="0" w:color="auto"/>
            </w:tcBorders>
            <w:vAlign w:val="bottom"/>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金额</w:t>
            </w:r>
          </w:p>
        </w:tc>
        <w:tc>
          <w:tcPr>
            <w:tcW w:w="807" w:type="dxa"/>
            <w:tcBorders>
              <w:top w:val="nil"/>
              <w:left w:val="nil"/>
              <w:bottom w:val="single" w:sz="4" w:space="0" w:color="auto"/>
              <w:right w:val="single" w:sz="4" w:space="0" w:color="auto"/>
            </w:tcBorders>
            <w:vAlign w:val="bottom"/>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经济分类科目编码</w:t>
            </w:r>
          </w:p>
        </w:tc>
        <w:tc>
          <w:tcPr>
            <w:tcW w:w="1843" w:type="dxa"/>
            <w:tcBorders>
              <w:top w:val="nil"/>
              <w:left w:val="nil"/>
              <w:bottom w:val="single" w:sz="4" w:space="0" w:color="auto"/>
              <w:right w:val="single" w:sz="4" w:space="0" w:color="auto"/>
            </w:tcBorders>
            <w:vAlign w:val="bottom"/>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472" w:type="dxa"/>
            <w:tcBorders>
              <w:top w:val="nil"/>
              <w:left w:val="nil"/>
              <w:bottom w:val="single" w:sz="4" w:space="0" w:color="auto"/>
              <w:right w:val="single" w:sz="4" w:space="0" w:color="auto"/>
            </w:tcBorders>
            <w:vAlign w:val="bottom"/>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金额</w:t>
            </w:r>
          </w:p>
        </w:tc>
      </w:tr>
      <w:tr w:rsidR="00AC0AA1">
        <w:trPr>
          <w:trHeight w:val="264"/>
        </w:trPr>
        <w:tc>
          <w:tcPr>
            <w:tcW w:w="916" w:type="dxa"/>
            <w:tcBorders>
              <w:top w:val="nil"/>
              <w:left w:val="single" w:sz="4" w:space="0" w:color="auto"/>
              <w:bottom w:val="single" w:sz="4" w:space="0" w:color="auto"/>
              <w:right w:val="single" w:sz="4" w:space="0" w:color="auto"/>
            </w:tcBorders>
            <w:vAlign w:val="center"/>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301</w:t>
            </w:r>
          </w:p>
        </w:tc>
        <w:tc>
          <w:tcPr>
            <w:tcW w:w="3113"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工资福利支出</w:t>
            </w:r>
          </w:p>
        </w:tc>
        <w:tc>
          <w:tcPr>
            <w:tcW w:w="1000" w:type="dxa"/>
            <w:tcBorders>
              <w:top w:val="nil"/>
              <w:left w:val="nil"/>
              <w:bottom w:val="single" w:sz="4" w:space="0" w:color="auto"/>
              <w:right w:val="single" w:sz="4" w:space="0" w:color="auto"/>
            </w:tcBorders>
            <w:vAlign w:val="bottom"/>
          </w:tcPr>
          <w:p w:rsidR="00AC0AA1"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243.18</w:t>
            </w:r>
          </w:p>
        </w:tc>
        <w:tc>
          <w:tcPr>
            <w:tcW w:w="807"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302</w:t>
            </w:r>
          </w:p>
        </w:tc>
        <w:tc>
          <w:tcPr>
            <w:tcW w:w="1843"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商品和服务支出</w:t>
            </w:r>
            <w:r>
              <w:rPr>
                <w:rFonts w:ascii="宋体" w:hAnsi="宋体" w:cs="Arial"/>
                <w:color w:val="000000"/>
                <w:kern w:val="0"/>
                <w:sz w:val="22"/>
                <w:szCs w:val="22"/>
              </w:rPr>
              <w:t xml:space="preserve">　</w:t>
            </w:r>
          </w:p>
        </w:tc>
        <w:tc>
          <w:tcPr>
            <w:tcW w:w="1472" w:type="dxa"/>
            <w:tcBorders>
              <w:top w:val="nil"/>
              <w:left w:val="nil"/>
              <w:bottom w:val="single" w:sz="4" w:space="0" w:color="auto"/>
              <w:right w:val="single" w:sz="4" w:space="0" w:color="auto"/>
            </w:tcBorders>
            <w:vAlign w:val="bottom"/>
          </w:tcPr>
          <w:p w:rsidR="00AC0AA1" w:rsidRDefault="00880FB7" w:rsidP="00DA3CD5">
            <w:pPr>
              <w:widowControl/>
              <w:jc w:val="right"/>
              <w:rPr>
                <w:rFonts w:ascii="宋体" w:hAnsi="宋体" w:cs="Arial"/>
                <w:color w:val="000000"/>
                <w:kern w:val="0"/>
                <w:sz w:val="22"/>
                <w:szCs w:val="22"/>
              </w:rPr>
            </w:pPr>
            <w:r>
              <w:rPr>
                <w:rFonts w:ascii="宋体" w:hAnsi="宋体" w:cs="Arial"/>
                <w:color w:val="000000"/>
                <w:kern w:val="0"/>
                <w:sz w:val="22"/>
                <w:szCs w:val="22"/>
              </w:rPr>
              <w:t xml:space="preserve">　</w:t>
            </w:r>
            <w:r w:rsidR="00DA3CD5">
              <w:rPr>
                <w:rFonts w:ascii="宋体" w:hAnsi="宋体" w:cs="Arial" w:hint="eastAsia"/>
                <w:color w:val="000000"/>
                <w:kern w:val="0"/>
                <w:sz w:val="22"/>
                <w:szCs w:val="22"/>
              </w:rPr>
              <w:t>40.73</w:t>
            </w:r>
          </w:p>
        </w:tc>
      </w:tr>
      <w:tr w:rsidR="00AC0AA1">
        <w:trPr>
          <w:trHeight w:val="264"/>
        </w:trPr>
        <w:tc>
          <w:tcPr>
            <w:tcW w:w="916"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30101</w:t>
            </w:r>
          </w:p>
        </w:tc>
        <w:tc>
          <w:tcPr>
            <w:tcW w:w="3113"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color w:val="000000"/>
                <w:kern w:val="0"/>
                <w:sz w:val="22"/>
                <w:szCs w:val="22"/>
              </w:rPr>
              <w:t xml:space="preserve">　</w:t>
            </w:r>
            <w:r>
              <w:rPr>
                <w:rFonts w:ascii="宋体" w:hAnsi="宋体" w:cs="Arial" w:hint="eastAsia"/>
                <w:color w:val="000000"/>
                <w:kern w:val="0"/>
                <w:sz w:val="22"/>
                <w:szCs w:val="22"/>
              </w:rPr>
              <w:t>基本工资</w:t>
            </w:r>
          </w:p>
        </w:tc>
        <w:tc>
          <w:tcPr>
            <w:tcW w:w="1000" w:type="dxa"/>
            <w:tcBorders>
              <w:top w:val="nil"/>
              <w:left w:val="nil"/>
              <w:bottom w:val="single" w:sz="4" w:space="0" w:color="auto"/>
              <w:right w:val="single" w:sz="4" w:space="0" w:color="auto"/>
            </w:tcBorders>
            <w:vAlign w:val="center"/>
          </w:tcPr>
          <w:p w:rsidR="00AC0AA1"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47.87</w:t>
            </w:r>
          </w:p>
        </w:tc>
        <w:tc>
          <w:tcPr>
            <w:tcW w:w="807"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30201</w:t>
            </w:r>
          </w:p>
        </w:tc>
        <w:tc>
          <w:tcPr>
            <w:tcW w:w="184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办公费　</w:t>
            </w:r>
          </w:p>
        </w:tc>
        <w:tc>
          <w:tcPr>
            <w:tcW w:w="1472" w:type="dxa"/>
            <w:tcBorders>
              <w:top w:val="nil"/>
              <w:left w:val="nil"/>
              <w:bottom w:val="single" w:sz="4" w:space="0" w:color="auto"/>
              <w:right w:val="single" w:sz="4" w:space="0" w:color="auto"/>
            </w:tcBorders>
            <w:vAlign w:val="bottom"/>
          </w:tcPr>
          <w:p w:rsidR="00AC0AA1" w:rsidRDefault="00DA3CD5" w:rsidP="00E82528">
            <w:pPr>
              <w:widowControl/>
              <w:jc w:val="right"/>
              <w:rPr>
                <w:rFonts w:ascii="宋体" w:hAnsi="宋体" w:cs="Arial"/>
                <w:color w:val="000000"/>
                <w:kern w:val="0"/>
                <w:sz w:val="22"/>
                <w:szCs w:val="22"/>
              </w:rPr>
            </w:pPr>
            <w:r>
              <w:rPr>
                <w:rFonts w:ascii="宋体" w:hAnsi="宋体" w:cs="Arial" w:hint="eastAsia"/>
                <w:color w:val="000000"/>
                <w:kern w:val="0"/>
                <w:sz w:val="22"/>
                <w:szCs w:val="22"/>
              </w:rPr>
              <w:t>2.15</w:t>
            </w:r>
          </w:p>
        </w:tc>
      </w:tr>
      <w:tr w:rsidR="00AC0AA1">
        <w:trPr>
          <w:trHeight w:val="264"/>
        </w:trPr>
        <w:tc>
          <w:tcPr>
            <w:tcW w:w="916"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30102</w:t>
            </w:r>
          </w:p>
        </w:tc>
        <w:tc>
          <w:tcPr>
            <w:tcW w:w="3113"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color w:val="000000"/>
                <w:kern w:val="0"/>
                <w:sz w:val="22"/>
                <w:szCs w:val="22"/>
              </w:rPr>
              <w:t xml:space="preserve">　</w:t>
            </w:r>
            <w:r>
              <w:rPr>
                <w:rFonts w:ascii="宋体" w:hAnsi="宋体" w:cs="Arial" w:hint="eastAsia"/>
                <w:color w:val="000000"/>
                <w:kern w:val="0"/>
                <w:sz w:val="22"/>
                <w:szCs w:val="22"/>
              </w:rPr>
              <w:t>津贴补贴</w:t>
            </w:r>
          </w:p>
        </w:tc>
        <w:tc>
          <w:tcPr>
            <w:tcW w:w="1000" w:type="dxa"/>
            <w:tcBorders>
              <w:top w:val="nil"/>
              <w:left w:val="nil"/>
              <w:bottom w:val="single" w:sz="4" w:space="0" w:color="auto"/>
              <w:right w:val="single" w:sz="4" w:space="0" w:color="auto"/>
            </w:tcBorders>
            <w:vAlign w:val="center"/>
          </w:tcPr>
          <w:p w:rsidR="00AC0AA1"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45.45</w:t>
            </w:r>
          </w:p>
        </w:tc>
        <w:tc>
          <w:tcPr>
            <w:tcW w:w="807"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30202</w:t>
            </w:r>
          </w:p>
        </w:tc>
        <w:tc>
          <w:tcPr>
            <w:tcW w:w="184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印刷费　</w:t>
            </w:r>
          </w:p>
        </w:tc>
        <w:tc>
          <w:tcPr>
            <w:tcW w:w="1472" w:type="dxa"/>
            <w:tcBorders>
              <w:top w:val="nil"/>
              <w:left w:val="nil"/>
              <w:bottom w:val="single" w:sz="4" w:space="0" w:color="auto"/>
              <w:right w:val="single" w:sz="4" w:space="0" w:color="auto"/>
            </w:tcBorders>
            <w:vAlign w:val="bottom"/>
          </w:tcPr>
          <w:p w:rsidR="00AC0AA1" w:rsidRDefault="00880FB7" w:rsidP="00DA3CD5">
            <w:pPr>
              <w:widowControl/>
              <w:jc w:val="right"/>
              <w:rPr>
                <w:rFonts w:ascii="宋体" w:hAnsi="宋体" w:cs="Arial"/>
                <w:color w:val="000000"/>
                <w:kern w:val="0"/>
                <w:sz w:val="22"/>
                <w:szCs w:val="22"/>
              </w:rPr>
            </w:pPr>
            <w:r>
              <w:rPr>
                <w:rFonts w:ascii="宋体" w:hAnsi="宋体" w:cs="Arial"/>
                <w:color w:val="000000"/>
                <w:kern w:val="0"/>
                <w:sz w:val="22"/>
                <w:szCs w:val="22"/>
              </w:rPr>
              <w:t xml:space="preserve">　</w:t>
            </w:r>
            <w:r w:rsidR="00DA3CD5">
              <w:rPr>
                <w:rFonts w:ascii="宋体" w:hAnsi="宋体" w:cs="Arial" w:hint="eastAsia"/>
                <w:color w:val="000000"/>
                <w:kern w:val="0"/>
                <w:sz w:val="22"/>
                <w:szCs w:val="22"/>
              </w:rPr>
              <w:t>0.36</w:t>
            </w:r>
          </w:p>
        </w:tc>
      </w:tr>
      <w:tr w:rsidR="00AC0AA1">
        <w:trPr>
          <w:trHeight w:val="276"/>
        </w:trPr>
        <w:tc>
          <w:tcPr>
            <w:tcW w:w="916"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30103</w:t>
            </w:r>
          </w:p>
        </w:tc>
        <w:tc>
          <w:tcPr>
            <w:tcW w:w="3113"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奖金  </w:t>
            </w:r>
            <w:r>
              <w:rPr>
                <w:rFonts w:ascii="宋体" w:hAnsi="宋体" w:cs="Arial"/>
                <w:color w:val="000000"/>
                <w:kern w:val="0"/>
                <w:sz w:val="22"/>
                <w:szCs w:val="22"/>
              </w:rPr>
              <w:t xml:space="preserve">　</w:t>
            </w:r>
          </w:p>
        </w:tc>
        <w:tc>
          <w:tcPr>
            <w:tcW w:w="1000" w:type="dxa"/>
            <w:tcBorders>
              <w:top w:val="nil"/>
              <w:left w:val="nil"/>
              <w:bottom w:val="single" w:sz="4" w:space="0" w:color="auto"/>
              <w:right w:val="single" w:sz="4" w:space="0" w:color="auto"/>
            </w:tcBorders>
            <w:vAlign w:val="bottom"/>
          </w:tcPr>
          <w:p w:rsidR="00AC0AA1"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66.06</w:t>
            </w:r>
          </w:p>
        </w:tc>
        <w:tc>
          <w:tcPr>
            <w:tcW w:w="807"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30303</w:t>
            </w:r>
          </w:p>
        </w:tc>
        <w:tc>
          <w:tcPr>
            <w:tcW w:w="1843"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咨询费</w:t>
            </w:r>
            <w:r>
              <w:rPr>
                <w:rFonts w:ascii="宋体" w:hAnsi="宋体" w:cs="Arial"/>
                <w:color w:val="000000"/>
                <w:kern w:val="0"/>
                <w:sz w:val="22"/>
                <w:szCs w:val="22"/>
              </w:rPr>
              <w:t xml:space="preserve">　</w:t>
            </w:r>
          </w:p>
        </w:tc>
        <w:tc>
          <w:tcPr>
            <w:tcW w:w="1472" w:type="dxa"/>
            <w:tcBorders>
              <w:top w:val="nil"/>
              <w:left w:val="nil"/>
              <w:bottom w:val="single" w:sz="4" w:space="0" w:color="auto"/>
              <w:right w:val="single" w:sz="4" w:space="0" w:color="auto"/>
            </w:tcBorders>
            <w:vAlign w:val="bottom"/>
          </w:tcPr>
          <w:p w:rsidR="00AC0AA1" w:rsidRDefault="00880FB7">
            <w:pPr>
              <w:widowControl/>
              <w:jc w:val="right"/>
              <w:rPr>
                <w:rFonts w:ascii="宋体" w:hAnsi="宋体" w:cs="Arial"/>
                <w:color w:val="000000"/>
                <w:kern w:val="0"/>
                <w:sz w:val="22"/>
                <w:szCs w:val="22"/>
              </w:rPr>
            </w:pPr>
            <w:r>
              <w:rPr>
                <w:rFonts w:ascii="宋体" w:hAnsi="宋体" w:cs="Arial"/>
                <w:color w:val="000000"/>
                <w:kern w:val="0"/>
                <w:sz w:val="22"/>
                <w:szCs w:val="22"/>
              </w:rPr>
              <w:t xml:space="preserve">　</w:t>
            </w:r>
          </w:p>
        </w:tc>
      </w:tr>
      <w:tr w:rsidR="00AC0AA1">
        <w:trPr>
          <w:trHeight w:val="276"/>
        </w:trPr>
        <w:tc>
          <w:tcPr>
            <w:tcW w:w="916"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30106</w:t>
            </w:r>
          </w:p>
        </w:tc>
        <w:tc>
          <w:tcPr>
            <w:tcW w:w="3113"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伙食补助费</w:t>
            </w:r>
          </w:p>
        </w:tc>
        <w:tc>
          <w:tcPr>
            <w:tcW w:w="1000" w:type="dxa"/>
            <w:tcBorders>
              <w:top w:val="nil"/>
              <w:left w:val="nil"/>
              <w:bottom w:val="single" w:sz="4" w:space="0" w:color="auto"/>
              <w:right w:val="single" w:sz="4" w:space="0" w:color="auto"/>
            </w:tcBorders>
            <w:vAlign w:val="bottom"/>
          </w:tcPr>
          <w:p w:rsidR="00AC0AA1" w:rsidRDefault="00AC0AA1">
            <w:pPr>
              <w:widowControl/>
              <w:jc w:val="right"/>
              <w:rPr>
                <w:rFonts w:ascii="宋体" w:hAnsi="宋体" w:cs="Arial"/>
                <w:color w:val="000000"/>
                <w:kern w:val="0"/>
                <w:sz w:val="22"/>
                <w:szCs w:val="22"/>
              </w:rPr>
            </w:pPr>
          </w:p>
        </w:tc>
        <w:tc>
          <w:tcPr>
            <w:tcW w:w="807"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30304</w:t>
            </w:r>
          </w:p>
        </w:tc>
        <w:tc>
          <w:tcPr>
            <w:tcW w:w="1843"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手续费</w:t>
            </w:r>
            <w:r>
              <w:rPr>
                <w:rFonts w:ascii="宋体" w:hAnsi="宋体" w:cs="Arial"/>
                <w:color w:val="000000"/>
                <w:kern w:val="0"/>
                <w:sz w:val="22"/>
                <w:szCs w:val="22"/>
              </w:rPr>
              <w:t xml:space="preserve">　</w:t>
            </w:r>
          </w:p>
        </w:tc>
        <w:tc>
          <w:tcPr>
            <w:tcW w:w="1472" w:type="dxa"/>
            <w:tcBorders>
              <w:top w:val="nil"/>
              <w:left w:val="nil"/>
              <w:bottom w:val="single" w:sz="4" w:space="0" w:color="auto"/>
              <w:right w:val="single" w:sz="4" w:space="0" w:color="auto"/>
            </w:tcBorders>
            <w:vAlign w:val="bottom"/>
          </w:tcPr>
          <w:p w:rsidR="00AC0AA1" w:rsidRDefault="00880FB7">
            <w:pPr>
              <w:widowControl/>
              <w:jc w:val="right"/>
              <w:rPr>
                <w:rFonts w:ascii="宋体" w:hAnsi="宋体" w:cs="Arial"/>
                <w:color w:val="000000"/>
                <w:kern w:val="0"/>
                <w:sz w:val="22"/>
                <w:szCs w:val="22"/>
              </w:rPr>
            </w:pPr>
            <w:r>
              <w:rPr>
                <w:rFonts w:ascii="宋体" w:hAnsi="宋体" w:cs="Arial"/>
                <w:color w:val="000000"/>
                <w:kern w:val="0"/>
                <w:sz w:val="22"/>
                <w:szCs w:val="22"/>
              </w:rPr>
              <w:t xml:space="preserve">　</w:t>
            </w:r>
          </w:p>
        </w:tc>
      </w:tr>
      <w:tr w:rsidR="00AC0AA1">
        <w:trPr>
          <w:trHeight w:val="276"/>
        </w:trPr>
        <w:tc>
          <w:tcPr>
            <w:tcW w:w="916"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30107</w:t>
            </w:r>
          </w:p>
        </w:tc>
        <w:tc>
          <w:tcPr>
            <w:tcW w:w="3113"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绩效工资</w:t>
            </w:r>
          </w:p>
        </w:tc>
        <w:tc>
          <w:tcPr>
            <w:tcW w:w="1000" w:type="dxa"/>
            <w:tcBorders>
              <w:top w:val="nil"/>
              <w:left w:val="nil"/>
              <w:bottom w:val="single" w:sz="4" w:space="0" w:color="auto"/>
              <w:right w:val="single" w:sz="4" w:space="0" w:color="auto"/>
            </w:tcBorders>
            <w:vAlign w:val="center"/>
          </w:tcPr>
          <w:p w:rsidR="00AC0AA1" w:rsidRDefault="00AC0AA1">
            <w:pPr>
              <w:widowControl/>
              <w:jc w:val="right"/>
              <w:rPr>
                <w:rFonts w:ascii="宋体" w:hAnsi="宋体" w:cs="Arial"/>
                <w:color w:val="000000"/>
                <w:kern w:val="0"/>
                <w:sz w:val="22"/>
                <w:szCs w:val="22"/>
              </w:rPr>
            </w:pPr>
          </w:p>
        </w:tc>
        <w:tc>
          <w:tcPr>
            <w:tcW w:w="807"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30305</w:t>
            </w:r>
          </w:p>
        </w:tc>
        <w:tc>
          <w:tcPr>
            <w:tcW w:w="184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水费　</w:t>
            </w:r>
          </w:p>
        </w:tc>
        <w:tc>
          <w:tcPr>
            <w:tcW w:w="1472" w:type="dxa"/>
            <w:tcBorders>
              <w:top w:val="nil"/>
              <w:left w:val="nil"/>
              <w:bottom w:val="single" w:sz="4" w:space="0" w:color="auto"/>
              <w:right w:val="single" w:sz="4" w:space="0" w:color="auto"/>
            </w:tcBorders>
            <w:vAlign w:val="bottom"/>
          </w:tcPr>
          <w:p w:rsidR="00AC0AA1"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0.3</w:t>
            </w:r>
            <w:r w:rsidR="00880FB7">
              <w:rPr>
                <w:rFonts w:ascii="宋体" w:hAnsi="宋体" w:cs="Arial"/>
                <w:color w:val="000000"/>
                <w:kern w:val="0"/>
                <w:sz w:val="22"/>
                <w:szCs w:val="22"/>
              </w:rPr>
              <w:t xml:space="preserve">　</w:t>
            </w:r>
          </w:p>
        </w:tc>
      </w:tr>
      <w:tr w:rsidR="00AC0AA1">
        <w:trPr>
          <w:trHeight w:val="276"/>
        </w:trPr>
        <w:tc>
          <w:tcPr>
            <w:tcW w:w="916"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30108</w:t>
            </w:r>
          </w:p>
        </w:tc>
        <w:tc>
          <w:tcPr>
            <w:tcW w:w="3113"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机关事业单位基本养老保险缴费</w:t>
            </w:r>
          </w:p>
        </w:tc>
        <w:tc>
          <w:tcPr>
            <w:tcW w:w="1000" w:type="dxa"/>
            <w:tcBorders>
              <w:top w:val="nil"/>
              <w:left w:val="nil"/>
              <w:bottom w:val="single" w:sz="4" w:space="0" w:color="auto"/>
              <w:right w:val="single" w:sz="4" w:space="0" w:color="auto"/>
            </w:tcBorders>
            <w:vAlign w:val="center"/>
          </w:tcPr>
          <w:p w:rsidR="00AC0AA1" w:rsidRDefault="00946665">
            <w:pPr>
              <w:widowControl/>
              <w:jc w:val="right"/>
              <w:rPr>
                <w:rFonts w:ascii="宋体" w:hAnsi="宋体" w:cs="Arial"/>
                <w:color w:val="000000"/>
                <w:kern w:val="0"/>
                <w:sz w:val="22"/>
                <w:szCs w:val="22"/>
              </w:rPr>
            </w:pPr>
            <w:r>
              <w:rPr>
                <w:rFonts w:ascii="宋体" w:hAnsi="宋体" w:cs="Arial" w:hint="eastAsia"/>
                <w:color w:val="000000"/>
                <w:kern w:val="0"/>
                <w:sz w:val="22"/>
                <w:szCs w:val="22"/>
              </w:rPr>
              <w:t>23.95</w:t>
            </w:r>
          </w:p>
        </w:tc>
        <w:tc>
          <w:tcPr>
            <w:tcW w:w="807"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30306</w:t>
            </w:r>
          </w:p>
        </w:tc>
        <w:tc>
          <w:tcPr>
            <w:tcW w:w="1843" w:type="dxa"/>
            <w:tcBorders>
              <w:top w:val="nil"/>
              <w:left w:val="nil"/>
              <w:bottom w:val="single" w:sz="4" w:space="0" w:color="auto"/>
              <w:right w:val="single" w:sz="4" w:space="0" w:color="auto"/>
            </w:tcBorders>
            <w:vAlign w:val="center"/>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电费　</w:t>
            </w:r>
          </w:p>
        </w:tc>
        <w:tc>
          <w:tcPr>
            <w:tcW w:w="1472" w:type="dxa"/>
            <w:tcBorders>
              <w:top w:val="nil"/>
              <w:left w:val="nil"/>
              <w:bottom w:val="single" w:sz="4" w:space="0" w:color="auto"/>
              <w:right w:val="single" w:sz="4" w:space="0" w:color="auto"/>
            </w:tcBorders>
            <w:vAlign w:val="bottom"/>
          </w:tcPr>
          <w:p w:rsidR="00AC0AA1" w:rsidRDefault="00DA3CD5" w:rsidP="00E82528">
            <w:pPr>
              <w:widowControl/>
              <w:jc w:val="right"/>
              <w:rPr>
                <w:rFonts w:ascii="宋体" w:hAnsi="宋体" w:cs="Arial"/>
                <w:color w:val="000000"/>
                <w:kern w:val="0"/>
                <w:sz w:val="22"/>
                <w:szCs w:val="22"/>
              </w:rPr>
            </w:pPr>
            <w:r>
              <w:rPr>
                <w:rFonts w:ascii="宋体" w:hAnsi="宋体" w:cs="Arial" w:hint="eastAsia"/>
                <w:color w:val="000000"/>
                <w:kern w:val="0"/>
                <w:sz w:val="22"/>
                <w:szCs w:val="22"/>
              </w:rPr>
              <w:t>1.32</w:t>
            </w:r>
          </w:p>
        </w:tc>
      </w:tr>
      <w:tr w:rsidR="00AC0AA1">
        <w:trPr>
          <w:trHeight w:val="276"/>
        </w:trPr>
        <w:tc>
          <w:tcPr>
            <w:tcW w:w="916" w:type="dxa"/>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30109</w:t>
            </w:r>
          </w:p>
        </w:tc>
        <w:tc>
          <w:tcPr>
            <w:tcW w:w="3113" w:type="dxa"/>
            <w:tcBorders>
              <w:top w:val="nil"/>
              <w:left w:val="nil"/>
              <w:bottom w:val="single" w:sz="4" w:space="0" w:color="auto"/>
              <w:right w:val="single" w:sz="4" w:space="0" w:color="auto"/>
            </w:tcBorders>
            <w:vAlign w:val="center"/>
          </w:tcPr>
          <w:p w:rsidR="00AC0AA1" w:rsidRDefault="00880FB7">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职业年金缴费</w:t>
            </w:r>
          </w:p>
        </w:tc>
        <w:tc>
          <w:tcPr>
            <w:tcW w:w="1000" w:type="dxa"/>
            <w:tcBorders>
              <w:top w:val="nil"/>
              <w:left w:val="nil"/>
              <w:bottom w:val="single" w:sz="4" w:space="0" w:color="auto"/>
              <w:right w:val="single" w:sz="4" w:space="0" w:color="auto"/>
            </w:tcBorders>
            <w:vAlign w:val="bottom"/>
          </w:tcPr>
          <w:p w:rsidR="00AC0AA1" w:rsidRDefault="00946665">
            <w:pPr>
              <w:widowControl/>
              <w:jc w:val="right"/>
              <w:rPr>
                <w:rFonts w:ascii="宋体" w:hAnsi="宋体" w:cs="Arial"/>
                <w:color w:val="000000"/>
                <w:kern w:val="0"/>
                <w:sz w:val="22"/>
                <w:szCs w:val="22"/>
              </w:rPr>
            </w:pPr>
            <w:r>
              <w:rPr>
                <w:rFonts w:ascii="宋体" w:hAnsi="宋体" w:cs="Arial" w:hint="eastAsia"/>
                <w:color w:val="000000"/>
                <w:kern w:val="0"/>
                <w:sz w:val="22"/>
                <w:szCs w:val="22"/>
              </w:rPr>
              <w:t>10.63</w:t>
            </w:r>
          </w:p>
        </w:tc>
        <w:tc>
          <w:tcPr>
            <w:tcW w:w="807"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30307</w:t>
            </w:r>
          </w:p>
        </w:tc>
        <w:tc>
          <w:tcPr>
            <w:tcW w:w="1843" w:type="dxa"/>
            <w:tcBorders>
              <w:top w:val="nil"/>
              <w:left w:val="nil"/>
              <w:bottom w:val="single" w:sz="4" w:space="0" w:color="auto"/>
              <w:right w:val="single" w:sz="4" w:space="0" w:color="auto"/>
            </w:tcBorders>
            <w:vAlign w:val="bottom"/>
          </w:tcPr>
          <w:p w:rsidR="00AC0AA1" w:rsidRDefault="00880FB7">
            <w:pPr>
              <w:widowControl/>
              <w:jc w:val="left"/>
              <w:rPr>
                <w:rFonts w:ascii="宋体" w:hAnsi="宋体" w:cs="Arial"/>
                <w:color w:val="000000"/>
                <w:kern w:val="0"/>
                <w:sz w:val="22"/>
                <w:szCs w:val="22"/>
              </w:rPr>
            </w:pPr>
            <w:r>
              <w:rPr>
                <w:rFonts w:ascii="宋体" w:hAnsi="宋体" w:cs="Arial" w:hint="eastAsia"/>
                <w:color w:val="000000"/>
                <w:kern w:val="0"/>
                <w:sz w:val="22"/>
                <w:szCs w:val="22"/>
              </w:rPr>
              <w:t>邮电费</w:t>
            </w:r>
            <w:r>
              <w:rPr>
                <w:rFonts w:ascii="宋体" w:hAnsi="宋体" w:cs="Arial"/>
                <w:color w:val="000000"/>
                <w:kern w:val="0"/>
                <w:sz w:val="22"/>
                <w:szCs w:val="22"/>
              </w:rPr>
              <w:t xml:space="preserve">　</w:t>
            </w:r>
          </w:p>
        </w:tc>
        <w:tc>
          <w:tcPr>
            <w:tcW w:w="1472" w:type="dxa"/>
            <w:tcBorders>
              <w:top w:val="nil"/>
              <w:left w:val="nil"/>
              <w:bottom w:val="single" w:sz="4" w:space="0" w:color="auto"/>
              <w:right w:val="single" w:sz="4" w:space="0" w:color="auto"/>
            </w:tcBorders>
            <w:vAlign w:val="bottom"/>
          </w:tcPr>
          <w:p w:rsidR="00AC0AA1" w:rsidRDefault="00880FB7" w:rsidP="00DA3CD5">
            <w:pPr>
              <w:widowControl/>
              <w:jc w:val="right"/>
              <w:rPr>
                <w:rFonts w:ascii="宋体" w:hAnsi="宋体" w:cs="Arial"/>
                <w:color w:val="000000"/>
                <w:kern w:val="0"/>
                <w:sz w:val="22"/>
                <w:szCs w:val="22"/>
              </w:rPr>
            </w:pPr>
            <w:r>
              <w:rPr>
                <w:rFonts w:ascii="宋体" w:hAnsi="宋体" w:cs="Arial"/>
                <w:color w:val="000000"/>
                <w:kern w:val="0"/>
                <w:sz w:val="22"/>
                <w:szCs w:val="22"/>
              </w:rPr>
              <w:t xml:space="preserve">　</w:t>
            </w:r>
            <w:r w:rsidR="00DA3CD5">
              <w:rPr>
                <w:rFonts w:ascii="宋体" w:hAnsi="宋体" w:cs="Arial" w:hint="eastAsia"/>
                <w:color w:val="000000"/>
                <w:kern w:val="0"/>
                <w:sz w:val="22"/>
                <w:szCs w:val="22"/>
              </w:rPr>
              <w:t>3.44</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center"/>
              <w:rPr>
                <w:rFonts w:ascii="宋体" w:hAnsi="宋体" w:cs="Arial"/>
                <w:color w:val="000000"/>
                <w:kern w:val="0"/>
                <w:sz w:val="22"/>
                <w:szCs w:val="22"/>
              </w:rPr>
            </w:pPr>
            <w:r>
              <w:rPr>
                <w:rFonts w:ascii="宋体" w:hAnsi="宋体" w:cs="Arial" w:hint="eastAsia"/>
                <w:color w:val="000000"/>
                <w:kern w:val="0"/>
                <w:sz w:val="22"/>
                <w:szCs w:val="22"/>
              </w:rPr>
              <w:t>30110</w:t>
            </w:r>
          </w:p>
        </w:tc>
        <w:tc>
          <w:tcPr>
            <w:tcW w:w="3113" w:type="dxa"/>
            <w:tcBorders>
              <w:top w:val="nil"/>
              <w:left w:val="nil"/>
              <w:bottom w:val="single" w:sz="4" w:space="0" w:color="auto"/>
              <w:right w:val="single" w:sz="4" w:space="0" w:color="auto"/>
            </w:tcBorders>
            <w:vAlign w:val="center"/>
          </w:tcPr>
          <w:p w:rsidR="00E82528" w:rsidRDefault="00E82528">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职工基本医疗保险缴费</w:t>
            </w:r>
          </w:p>
        </w:tc>
        <w:tc>
          <w:tcPr>
            <w:tcW w:w="1000" w:type="dxa"/>
            <w:tcBorders>
              <w:top w:val="nil"/>
              <w:left w:val="nil"/>
              <w:bottom w:val="single" w:sz="4" w:space="0" w:color="auto"/>
              <w:right w:val="single" w:sz="4" w:space="0" w:color="auto"/>
            </w:tcBorders>
            <w:vAlign w:val="bottom"/>
          </w:tcPr>
          <w:p w:rsidR="00E82528"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11.13</w:t>
            </w:r>
          </w:p>
        </w:tc>
        <w:tc>
          <w:tcPr>
            <w:tcW w:w="807" w:type="dxa"/>
            <w:tcBorders>
              <w:top w:val="nil"/>
              <w:left w:val="nil"/>
              <w:bottom w:val="single" w:sz="4" w:space="0" w:color="auto"/>
              <w:right w:val="single" w:sz="4" w:space="0" w:color="auto"/>
            </w:tcBorders>
            <w:vAlign w:val="bottom"/>
          </w:tcPr>
          <w:p w:rsidR="00E82528" w:rsidRDefault="00E82528" w:rsidP="00624CEE">
            <w:pPr>
              <w:widowControl/>
              <w:jc w:val="left"/>
              <w:rPr>
                <w:rFonts w:ascii="宋体" w:hAnsi="宋体" w:cs="Arial"/>
                <w:color w:val="000000"/>
                <w:kern w:val="0"/>
                <w:sz w:val="22"/>
                <w:szCs w:val="22"/>
              </w:rPr>
            </w:pPr>
            <w:r>
              <w:rPr>
                <w:rFonts w:ascii="宋体" w:hAnsi="宋体" w:cs="Arial" w:hint="eastAsia"/>
                <w:color w:val="000000"/>
                <w:kern w:val="0"/>
                <w:sz w:val="22"/>
                <w:szCs w:val="22"/>
              </w:rPr>
              <w:t>30309</w:t>
            </w:r>
          </w:p>
        </w:tc>
        <w:tc>
          <w:tcPr>
            <w:tcW w:w="1843" w:type="dxa"/>
            <w:tcBorders>
              <w:top w:val="nil"/>
              <w:left w:val="nil"/>
              <w:bottom w:val="single" w:sz="4" w:space="0" w:color="auto"/>
              <w:right w:val="single" w:sz="4" w:space="0" w:color="auto"/>
            </w:tcBorders>
            <w:vAlign w:val="bottom"/>
          </w:tcPr>
          <w:p w:rsidR="00E82528" w:rsidRDefault="00E82528" w:rsidP="00624CEE">
            <w:pPr>
              <w:widowControl/>
              <w:jc w:val="left"/>
              <w:rPr>
                <w:rFonts w:ascii="宋体" w:hAnsi="宋体" w:cs="Arial"/>
                <w:color w:val="000000"/>
                <w:kern w:val="0"/>
                <w:sz w:val="22"/>
                <w:szCs w:val="22"/>
              </w:rPr>
            </w:pPr>
            <w:r>
              <w:rPr>
                <w:rFonts w:ascii="宋体" w:hAnsi="宋体" w:cs="Arial" w:hint="eastAsia"/>
                <w:color w:val="000000"/>
                <w:kern w:val="0"/>
                <w:sz w:val="22"/>
                <w:szCs w:val="22"/>
              </w:rPr>
              <w:t>物业管理费</w:t>
            </w:r>
            <w:r>
              <w:rPr>
                <w:rFonts w:ascii="宋体" w:hAnsi="宋体" w:cs="Arial"/>
                <w:color w:val="000000"/>
                <w:kern w:val="0"/>
                <w:sz w:val="22"/>
                <w:szCs w:val="22"/>
              </w:rPr>
              <w:t xml:space="preserve">　</w:t>
            </w:r>
          </w:p>
        </w:tc>
        <w:tc>
          <w:tcPr>
            <w:tcW w:w="1472" w:type="dxa"/>
            <w:tcBorders>
              <w:top w:val="nil"/>
              <w:left w:val="nil"/>
              <w:bottom w:val="single" w:sz="4" w:space="0" w:color="auto"/>
              <w:right w:val="single" w:sz="4" w:space="0" w:color="auto"/>
            </w:tcBorders>
            <w:vAlign w:val="center"/>
          </w:tcPr>
          <w:p w:rsidR="00E82528" w:rsidRDefault="00DA3CD5" w:rsidP="00624CEE">
            <w:pPr>
              <w:widowControl/>
              <w:jc w:val="right"/>
              <w:rPr>
                <w:rFonts w:ascii="宋体" w:hAnsi="宋体" w:cs="Arial"/>
                <w:color w:val="000000"/>
                <w:kern w:val="0"/>
                <w:sz w:val="22"/>
                <w:szCs w:val="22"/>
              </w:rPr>
            </w:pPr>
            <w:r>
              <w:rPr>
                <w:rFonts w:ascii="宋体" w:hAnsi="宋体" w:cs="Arial" w:hint="eastAsia"/>
                <w:color w:val="000000"/>
                <w:kern w:val="0"/>
                <w:sz w:val="22"/>
                <w:szCs w:val="22"/>
              </w:rPr>
              <w:t>0.24</w:t>
            </w:r>
          </w:p>
        </w:tc>
      </w:tr>
      <w:tr w:rsidR="00E82528" w:rsidTr="00624CEE">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center"/>
              <w:rPr>
                <w:rFonts w:ascii="宋体" w:hAnsi="宋体" w:cs="Arial"/>
                <w:color w:val="000000"/>
                <w:kern w:val="0"/>
                <w:sz w:val="22"/>
                <w:szCs w:val="22"/>
              </w:rPr>
            </w:pPr>
            <w:r>
              <w:rPr>
                <w:rFonts w:ascii="宋体" w:hAnsi="宋体" w:cs="Arial" w:hint="eastAsia"/>
                <w:color w:val="000000"/>
                <w:kern w:val="0"/>
                <w:sz w:val="22"/>
                <w:szCs w:val="22"/>
              </w:rPr>
              <w:t>30111</w:t>
            </w:r>
          </w:p>
        </w:tc>
        <w:tc>
          <w:tcPr>
            <w:tcW w:w="3113" w:type="dxa"/>
            <w:tcBorders>
              <w:top w:val="nil"/>
              <w:left w:val="nil"/>
              <w:bottom w:val="single" w:sz="4" w:space="0" w:color="auto"/>
              <w:right w:val="single" w:sz="4" w:space="0" w:color="auto"/>
            </w:tcBorders>
            <w:vAlign w:val="center"/>
          </w:tcPr>
          <w:p w:rsidR="00E82528" w:rsidRDefault="00E82528">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公务员医疗补助缴费</w:t>
            </w:r>
          </w:p>
        </w:tc>
        <w:tc>
          <w:tcPr>
            <w:tcW w:w="1000" w:type="dxa"/>
            <w:tcBorders>
              <w:top w:val="nil"/>
              <w:left w:val="nil"/>
              <w:bottom w:val="single" w:sz="4" w:space="0" w:color="auto"/>
              <w:right w:val="single" w:sz="4" w:space="0" w:color="auto"/>
            </w:tcBorders>
            <w:vAlign w:val="bottom"/>
          </w:tcPr>
          <w:p w:rsidR="00E82528"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19.91</w:t>
            </w:r>
          </w:p>
        </w:tc>
        <w:tc>
          <w:tcPr>
            <w:tcW w:w="807" w:type="dxa"/>
            <w:tcBorders>
              <w:top w:val="nil"/>
              <w:left w:val="nil"/>
              <w:bottom w:val="single" w:sz="4" w:space="0" w:color="auto"/>
              <w:right w:val="single" w:sz="4" w:space="0" w:color="auto"/>
            </w:tcBorders>
            <w:vAlign w:val="bottom"/>
          </w:tcPr>
          <w:p w:rsidR="00E82528" w:rsidRDefault="00E82528" w:rsidP="00624CEE">
            <w:pPr>
              <w:widowControl/>
              <w:jc w:val="left"/>
              <w:rPr>
                <w:rFonts w:ascii="宋体" w:hAnsi="宋体" w:cs="Arial"/>
                <w:color w:val="000000"/>
                <w:kern w:val="0"/>
                <w:sz w:val="22"/>
                <w:szCs w:val="22"/>
              </w:rPr>
            </w:pPr>
            <w:r>
              <w:rPr>
                <w:rFonts w:ascii="宋体" w:hAnsi="宋体" w:cs="Arial" w:hint="eastAsia"/>
                <w:color w:val="000000"/>
                <w:kern w:val="0"/>
                <w:sz w:val="22"/>
                <w:szCs w:val="22"/>
              </w:rPr>
              <w:t>30211</w:t>
            </w:r>
          </w:p>
        </w:tc>
        <w:tc>
          <w:tcPr>
            <w:tcW w:w="1843" w:type="dxa"/>
            <w:tcBorders>
              <w:top w:val="nil"/>
              <w:left w:val="nil"/>
              <w:bottom w:val="single" w:sz="4" w:space="0" w:color="auto"/>
              <w:right w:val="single" w:sz="4" w:space="0" w:color="auto"/>
            </w:tcBorders>
            <w:vAlign w:val="bottom"/>
          </w:tcPr>
          <w:p w:rsidR="00E82528" w:rsidRDefault="00E82528" w:rsidP="00624CEE">
            <w:pPr>
              <w:widowControl/>
              <w:jc w:val="left"/>
              <w:rPr>
                <w:rFonts w:ascii="宋体" w:hAnsi="宋体" w:cs="Arial"/>
                <w:color w:val="000000"/>
                <w:kern w:val="0"/>
                <w:sz w:val="22"/>
                <w:szCs w:val="22"/>
              </w:rPr>
            </w:pPr>
            <w:r>
              <w:rPr>
                <w:rFonts w:ascii="宋体" w:hAnsi="宋体" w:cs="Arial" w:hint="eastAsia"/>
                <w:color w:val="000000"/>
                <w:kern w:val="0"/>
                <w:sz w:val="22"/>
                <w:szCs w:val="22"/>
              </w:rPr>
              <w:t>差旅费</w:t>
            </w:r>
          </w:p>
        </w:tc>
        <w:tc>
          <w:tcPr>
            <w:tcW w:w="1472" w:type="dxa"/>
            <w:tcBorders>
              <w:top w:val="nil"/>
              <w:left w:val="nil"/>
              <w:bottom w:val="single" w:sz="4" w:space="0" w:color="auto"/>
              <w:right w:val="single" w:sz="4" w:space="0" w:color="auto"/>
            </w:tcBorders>
            <w:vAlign w:val="bottom"/>
          </w:tcPr>
          <w:p w:rsidR="00E82528" w:rsidRDefault="00DA3CD5" w:rsidP="00624CEE">
            <w:pPr>
              <w:widowControl/>
              <w:jc w:val="right"/>
              <w:rPr>
                <w:rFonts w:ascii="宋体" w:hAnsi="宋体" w:cs="Arial"/>
                <w:color w:val="000000"/>
                <w:kern w:val="0"/>
                <w:sz w:val="22"/>
                <w:szCs w:val="22"/>
              </w:rPr>
            </w:pPr>
            <w:r>
              <w:rPr>
                <w:rFonts w:ascii="宋体" w:hAnsi="宋体" w:cs="Arial" w:hint="eastAsia"/>
                <w:color w:val="000000"/>
                <w:kern w:val="0"/>
                <w:sz w:val="22"/>
                <w:szCs w:val="22"/>
              </w:rPr>
              <w:t>4.44</w:t>
            </w:r>
            <w:r w:rsidR="00E82528">
              <w:rPr>
                <w:rFonts w:ascii="宋体" w:hAnsi="宋体" w:cs="Arial"/>
                <w:color w:val="000000"/>
                <w:kern w:val="0"/>
                <w:sz w:val="22"/>
                <w:szCs w:val="22"/>
              </w:rPr>
              <w:t xml:space="preserve">　</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center"/>
              <w:rPr>
                <w:rFonts w:ascii="宋体" w:hAnsi="宋体" w:cs="Arial"/>
                <w:color w:val="000000"/>
                <w:kern w:val="0"/>
                <w:sz w:val="22"/>
                <w:szCs w:val="22"/>
              </w:rPr>
            </w:pPr>
            <w:r>
              <w:rPr>
                <w:rFonts w:ascii="宋体" w:hAnsi="宋体" w:cs="Arial" w:hint="eastAsia"/>
                <w:color w:val="000000"/>
                <w:kern w:val="0"/>
                <w:sz w:val="22"/>
                <w:szCs w:val="22"/>
              </w:rPr>
              <w:t>30112</w:t>
            </w:r>
          </w:p>
        </w:tc>
        <w:tc>
          <w:tcPr>
            <w:tcW w:w="3113" w:type="dxa"/>
            <w:tcBorders>
              <w:top w:val="nil"/>
              <w:left w:val="nil"/>
              <w:bottom w:val="single" w:sz="4" w:space="0" w:color="auto"/>
              <w:right w:val="single" w:sz="4" w:space="0" w:color="auto"/>
            </w:tcBorders>
            <w:vAlign w:val="center"/>
          </w:tcPr>
          <w:p w:rsidR="00E82528" w:rsidRDefault="00E82528">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其他社会保障缴费</w:t>
            </w:r>
          </w:p>
        </w:tc>
        <w:tc>
          <w:tcPr>
            <w:tcW w:w="1000" w:type="dxa"/>
            <w:tcBorders>
              <w:top w:val="nil"/>
              <w:left w:val="nil"/>
              <w:bottom w:val="single" w:sz="4" w:space="0" w:color="auto"/>
              <w:right w:val="single" w:sz="4" w:space="0" w:color="auto"/>
            </w:tcBorders>
            <w:vAlign w:val="bottom"/>
          </w:tcPr>
          <w:p w:rsidR="00E82528"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0.74</w:t>
            </w:r>
          </w:p>
        </w:tc>
        <w:tc>
          <w:tcPr>
            <w:tcW w:w="807" w:type="dxa"/>
            <w:tcBorders>
              <w:top w:val="nil"/>
              <w:left w:val="nil"/>
              <w:bottom w:val="single" w:sz="4" w:space="0" w:color="auto"/>
              <w:right w:val="single" w:sz="4" w:space="0" w:color="auto"/>
            </w:tcBorders>
            <w:vAlign w:val="bottom"/>
          </w:tcPr>
          <w:p w:rsidR="00E82528" w:rsidRDefault="00E82528" w:rsidP="00624CEE">
            <w:pPr>
              <w:widowControl/>
              <w:jc w:val="left"/>
              <w:rPr>
                <w:rFonts w:ascii="宋体" w:hAnsi="宋体" w:cs="Arial"/>
                <w:color w:val="000000"/>
                <w:kern w:val="0"/>
                <w:sz w:val="22"/>
                <w:szCs w:val="22"/>
              </w:rPr>
            </w:pPr>
            <w:r>
              <w:rPr>
                <w:rFonts w:ascii="宋体" w:hAnsi="宋体" w:cs="Arial" w:hint="eastAsia"/>
                <w:color w:val="000000"/>
                <w:kern w:val="0"/>
                <w:sz w:val="22"/>
                <w:szCs w:val="22"/>
              </w:rPr>
              <w:t>30213</w:t>
            </w:r>
          </w:p>
        </w:tc>
        <w:tc>
          <w:tcPr>
            <w:tcW w:w="1843" w:type="dxa"/>
            <w:tcBorders>
              <w:top w:val="nil"/>
              <w:left w:val="nil"/>
              <w:bottom w:val="single" w:sz="4" w:space="0" w:color="auto"/>
              <w:right w:val="single" w:sz="4" w:space="0" w:color="auto"/>
            </w:tcBorders>
            <w:vAlign w:val="bottom"/>
          </w:tcPr>
          <w:p w:rsidR="00E82528" w:rsidRDefault="00E82528" w:rsidP="00624CEE">
            <w:pPr>
              <w:widowControl/>
              <w:jc w:val="left"/>
              <w:rPr>
                <w:rFonts w:ascii="宋体" w:hAnsi="宋体" w:cs="Arial"/>
                <w:color w:val="000000"/>
                <w:kern w:val="0"/>
                <w:sz w:val="22"/>
                <w:szCs w:val="22"/>
              </w:rPr>
            </w:pPr>
            <w:r>
              <w:rPr>
                <w:rFonts w:ascii="宋体" w:hAnsi="宋体" w:cs="Arial" w:hint="eastAsia"/>
                <w:color w:val="000000"/>
                <w:kern w:val="0"/>
                <w:sz w:val="22"/>
                <w:szCs w:val="22"/>
              </w:rPr>
              <w:t>维修（护）费</w:t>
            </w:r>
          </w:p>
        </w:tc>
        <w:tc>
          <w:tcPr>
            <w:tcW w:w="1472" w:type="dxa"/>
            <w:tcBorders>
              <w:top w:val="nil"/>
              <w:left w:val="nil"/>
              <w:bottom w:val="single" w:sz="4" w:space="0" w:color="auto"/>
              <w:right w:val="single" w:sz="4" w:space="0" w:color="auto"/>
            </w:tcBorders>
            <w:vAlign w:val="bottom"/>
          </w:tcPr>
          <w:p w:rsidR="00E82528" w:rsidRDefault="00DA3CD5" w:rsidP="00624CEE">
            <w:pPr>
              <w:widowControl/>
              <w:jc w:val="right"/>
              <w:rPr>
                <w:rFonts w:ascii="宋体" w:hAnsi="宋体" w:cs="Arial"/>
                <w:color w:val="000000"/>
                <w:kern w:val="0"/>
                <w:sz w:val="22"/>
                <w:szCs w:val="22"/>
              </w:rPr>
            </w:pPr>
            <w:r>
              <w:rPr>
                <w:rFonts w:ascii="宋体" w:hAnsi="宋体" w:cs="Arial" w:hint="eastAsia"/>
                <w:color w:val="000000"/>
                <w:kern w:val="0"/>
                <w:sz w:val="22"/>
                <w:szCs w:val="22"/>
              </w:rPr>
              <w:t>0.72</w:t>
            </w:r>
            <w:r w:rsidR="00E82528">
              <w:rPr>
                <w:rFonts w:ascii="宋体" w:hAnsi="宋体" w:cs="Arial"/>
                <w:color w:val="000000"/>
                <w:kern w:val="0"/>
                <w:sz w:val="22"/>
                <w:szCs w:val="22"/>
              </w:rPr>
              <w:t xml:space="preserve">　</w:t>
            </w:r>
          </w:p>
        </w:tc>
      </w:tr>
      <w:tr w:rsidR="00E82528" w:rsidTr="00624CEE">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center"/>
              <w:rPr>
                <w:rFonts w:ascii="宋体" w:hAnsi="宋体" w:cs="Arial"/>
                <w:color w:val="000000"/>
                <w:kern w:val="0"/>
                <w:sz w:val="22"/>
                <w:szCs w:val="22"/>
              </w:rPr>
            </w:pPr>
            <w:r>
              <w:rPr>
                <w:rFonts w:ascii="宋体" w:hAnsi="宋体" w:cs="Arial" w:hint="eastAsia"/>
                <w:color w:val="000000"/>
                <w:kern w:val="0"/>
                <w:sz w:val="22"/>
                <w:szCs w:val="22"/>
              </w:rPr>
              <w:t>30113</w:t>
            </w:r>
          </w:p>
        </w:tc>
        <w:tc>
          <w:tcPr>
            <w:tcW w:w="3113" w:type="dxa"/>
            <w:tcBorders>
              <w:top w:val="nil"/>
              <w:left w:val="nil"/>
              <w:bottom w:val="single" w:sz="4" w:space="0" w:color="auto"/>
              <w:right w:val="single" w:sz="4" w:space="0" w:color="auto"/>
            </w:tcBorders>
            <w:vAlign w:val="center"/>
          </w:tcPr>
          <w:p w:rsidR="00E82528" w:rsidRDefault="00E82528">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住房公积金</w:t>
            </w:r>
          </w:p>
        </w:tc>
        <w:tc>
          <w:tcPr>
            <w:tcW w:w="1000" w:type="dxa"/>
            <w:tcBorders>
              <w:top w:val="nil"/>
              <w:left w:val="nil"/>
              <w:bottom w:val="single" w:sz="4" w:space="0" w:color="auto"/>
              <w:right w:val="single" w:sz="4" w:space="0" w:color="auto"/>
            </w:tcBorders>
            <w:vAlign w:val="bottom"/>
          </w:tcPr>
          <w:p w:rsidR="00E82528" w:rsidRDefault="00946665">
            <w:pPr>
              <w:widowControl/>
              <w:jc w:val="right"/>
              <w:rPr>
                <w:rFonts w:ascii="宋体" w:hAnsi="宋体" w:cs="Arial"/>
                <w:color w:val="000000"/>
                <w:kern w:val="0"/>
                <w:sz w:val="22"/>
                <w:szCs w:val="22"/>
              </w:rPr>
            </w:pPr>
            <w:r>
              <w:rPr>
                <w:rFonts w:ascii="宋体" w:hAnsi="宋体" w:cs="Arial" w:hint="eastAsia"/>
                <w:color w:val="000000"/>
                <w:kern w:val="0"/>
                <w:sz w:val="22"/>
                <w:szCs w:val="22"/>
              </w:rPr>
              <w:t>17.43</w:t>
            </w:r>
          </w:p>
        </w:tc>
        <w:tc>
          <w:tcPr>
            <w:tcW w:w="807" w:type="dxa"/>
            <w:tcBorders>
              <w:top w:val="nil"/>
              <w:left w:val="nil"/>
              <w:bottom w:val="single" w:sz="4" w:space="0" w:color="auto"/>
              <w:right w:val="single" w:sz="4" w:space="0" w:color="auto"/>
            </w:tcBorders>
            <w:vAlign w:val="bottom"/>
          </w:tcPr>
          <w:p w:rsidR="00E82528" w:rsidRDefault="00E82528" w:rsidP="00624CEE">
            <w:pPr>
              <w:widowControl/>
              <w:jc w:val="left"/>
              <w:rPr>
                <w:rFonts w:ascii="宋体" w:hAnsi="宋体" w:cs="Arial"/>
                <w:color w:val="000000"/>
                <w:kern w:val="0"/>
                <w:sz w:val="22"/>
                <w:szCs w:val="22"/>
              </w:rPr>
            </w:pPr>
            <w:r>
              <w:rPr>
                <w:rFonts w:ascii="宋体" w:hAnsi="宋体" w:cs="Arial" w:hint="eastAsia"/>
                <w:color w:val="000000"/>
                <w:kern w:val="0"/>
                <w:sz w:val="22"/>
                <w:szCs w:val="22"/>
              </w:rPr>
              <w:t>30215</w:t>
            </w:r>
          </w:p>
        </w:tc>
        <w:tc>
          <w:tcPr>
            <w:tcW w:w="1843" w:type="dxa"/>
            <w:tcBorders>
              <w:top w:val="nil"/>
              <w:left w:val="nil"/>
              <w:bottom w:val="single" w:sz="4" w:space="0" w:color="auto"/>
              <w:right w:val="single" w:sz="4" w:space="0" w:color="auto"/>
            </w:tcBorders>
            <w:vAlign w:val="bottom"/>
          </w:tcPr>
          <w:p w:rsidR="00E82528" w:rsidRDefault="00E82528" w:rsidP="00624CEE">
            <w:pPr>
              <w:widowControl/>
              <w:jc w:val="left"/>
              <w:rPr>
                <w:rFonts w:ascii="宋体" w:hAnsi="宋体" w:cs="Arial"/>
                <w:color w:val="000000"/>
                <w:kern w:val="0"/>
                <w:sz w:val="22"/>
                <w:szCs w:val="22"/>
              </w:rPr>
            </w:pPr>
            <w:r>
              <w:rPr>
                <w:rFonts w:ascii="宋体" w:hAnsi="宋体" w:cs="Arial" w:hint="eastAsia"/>
                <w:color w:val="000000"/>
                <w:kern w:val="0"/>
                <w:sz w:val="22"/>
                <w:szCs w:val="22"/>
              </w:rPr>
              <w:t>会议费</w:t>
            </w:r>
          </w:p>
        </w:tc>
        <w:tc>
          <w:tcPr>
            <w:tcW w:w="1472" w:type="dxa"/>
            <w:tcBorders>
              <w:top w:val="nil"/>
              <w:left w:val="nil"/>
              <w:bottom w:val="single" w:sz="4" w:space="0" w:color="auto"/>
              <w:right w:val="single" w:sz="4" w:space="0" w:color="auto"/>
            </w:tcBorders>
            <w:vAlign w:val="center"/>
          </w:tcPr>
          <w:p w:rsidR="00E82528" w:rsidRDefault="00DA3CD5" w:rsidP="00624CEE">
            <w:pPr>
              <w:widowControl/>
              <w:jc w:val="right"/>
              <w:rPr>
                <w:rFonts w:ascii="宋体" w:hAnsi="宋体" w:cs="Arial"/>
                <w:color w:val="000000"/>
                <w:kern w:val="0"/>
                <w:sz w:val="22"/>
                <w:szCs w:val="22"/>
              </w:rPr>
            </w:pPr>
            <w:r>
              <w:rPr>
                <w:rFonts w:ascii="宋体" w:hAnsi="宋体" w:cs="Arial" w:hint="eastAsia"/>
                <w:color w:val="000000"/>
                <w:kern w:val="0"/>
                <w:sz w:val="22"/>
                <w:szCs w:val="22"/>
              </w:rPr>
              <w:t>0.84</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center"/>
              <w:rPr>
                <w:rFonts w:ascii="宋体" w:hAnsi="宋体" w:cs="Arial"/>
                <w:color w:val="000000"/>
                <w:kern w:val="0"/>
                <w:sz w:val="22"/>
                <w:szCs w:val="22"/>
              </w:rPr>
            </w:pPr>
            <w:r>
              <w:rPr>
                <w:rFonts w:ascii="宋体" w:hAnsi="宋体" w:cs="Arial" w:hint="eastAsia"/>
                <w:color w:val="000000"/>
                <w:kern w:val="0"/>
                <w:sz w:val="22"/>
                <w:szCs w:val="22"/>
              </w:rPr>
              <w:t>30114</w:t>
            </w:r>
          </w:p>
        </w:tc>
        <w:tc>
          <w:tcPr>
            <w:tcW w:w="3113" w:type="dxa"/>
            <w:tcBorders>
              <w:top w:val="nil"/>
              <w:left w:val="nil"/>
              <w:bottom w:val="single" w:sz="4" w:space="0" w:color="auto"/>
              <w:right w:val="single" w:sz="4" w:space="0" w:color="auto"/>
            </w:tcBorders>
            <w:vAlign w:val="center"/>
          </w:tcPr>
          <w:p w:rsidR="00E82528" w:rsidRDefault="00E82528">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医疗费</w:t>
            </w:r>
          </w:p>
        </w:tc>
        <w:tc>
          <w:tcPr>
            <w:tcW w:w="1000" w:type="dxa"/>
            <w:tcBorders>
              <w:top w:val="nil"/>
              <w:left w:val="nil"/>
              <w:bottom w:val="single" w:sz="4" w:space="0" w:color="auto"/>
              <w:right w:val="single" w:sz="4" w:space="0" w:color="auto"/>
            </w:tcBorders>
            <w:vAlign w:val="bottom"/>
          </w:tcPr>
          <w:p w:rsidR="00E82528" w:rsidRDefault="00E82528">
            <w:pPr>
              <w:widowControl/>
              <w:jc w:val="right"/>
              <w:rPr>
                <w:rFonts w:ascii="宋体" w:hAnsi="宋体" w:cs="Arial"/>
                <w:color w:val="000000"/>
                <w:kern w:val="0"/>
                <w:sz w:val="22"/>
                <w:szCs w:val="22"/>
              </w:rPr>
            </w:pPr>
          </w:p>
        </w:tc>
        <w:tc>
          <w:tcPr>
            <w:tcW w:w="807"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30216</w:t>
            </w:r>
          </w:p>
        </w:tc>
        <w:tc>
          <w:tcPr>
            <w:tcW w:w="184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培训费</w:t>
            </w:r>
          </w:p>
        </w:tc>
        <w:tc>
          <w:tcPr>
            <w:tcW w:w="1472" w:type="dxa"/>
            <w:tcBorders>
              <w:top w:val="nil"/>
              <w:left w:val="nil"/>
              <w:bottom w:val="single" w:sz="4" w:space="0" w:color="auto"/>
              <w:right w:val="single" w:sz="4" w:space="0" w:color="auto"/>
            </w:tcBorders>
            <w:vAlign w:val="center"/>
          </w:tcPr>
          <w:p w:rsidR="00E82528"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0.72</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center"/>
              <w:rPr>
                <w:rFonts w:ascii="宋体" w:hAnsi="宋体" w:cs="Arial"/>
                <w:color w:val="000000"/>
                <w:kern w:val="0"/>
                <w:sz w:val="22"/>
                <w:szCs w:val="22"/>
              </w:rPr>
            </w:pPr>
            <w:r>
              <w:rPr>
                <w:rFonts w:ascii="宋体" w:hAnsi="宋体" w:cs="Arial" w:hint="eastAsia"/>
                <w:color w:val="000000"/>
                <w:kern w:val="0"/>
                <w:sz w:val="22"/>
                <w:szCs w:val="22"/>
              </w:rPr>
              <w:t>30199</w:t>
            </w:r>
          </w:p>
        </w:tc>
        <w:tc>
          <w:tcPr>
            <w:tcW w:w="3113" w:type="dxa"/>
            <w:tcBorders>
              <w:top w:val="nil"/>
              <w:left w:val="nil"/>
              <w:bottom w:val="single" w:sz="4" w:space="0" w:color="auto"/>
              <w:right w:val="single" w:sz="4" w:space="0" w:color="auto"/>
            </w:tcBorders>
            <w:vAlign w:val="center"/>
          </w:tcPr>
          <w:p w:rsidR="00E82528" w:rsidRDefault="00E82528">
            <w:pPr>
              <w:widowControl/>
              <w:jc w:val="left"/>
              <w:textAlignment w:val="center"/>
              <w:rPr>
                <w:rFonts w:ascii="宋体" w:hAnsi="宋体" w:cs="Arial"/>
                <w:color w:val="000000"/>
                <w:kern w:val="0"/>
                <w:sz w:val="22"/>
                <w:szCs w:val="22"/>
              </w:rPr>
            </w:pPr>
            <w:r>
              <w:rPr>
                <w:rFonts w:ascii="宋体" w:hAnsi="宋体" w:cs="宋体" w:hint="eastAsia"/>
                <w:color w:val="000000"/>
                <w:kern w:val="0"/>
                <w:sz w:val="20"/>
                <w:szCs w:val="20"/>
              </w:rPr>
              <w:t>其他工资福利支出</w:t>
            </w:r>
          </w:p>
        </w:tc>
        <w:tc>
          <w:tcPr>
            <w:tcW w:w="1000" w:type="dxa"/>
            <w:tcBorders>
              <w:top w:val="nil"/>
              <w:left w:val="nil"/>
              <w:bottom w:val="single" w:sz="4" w:space="0" w:color="auto"/>
              <w:right w:val="single" w:sz="4" w:space="0" w:color="auto"/>
            </w:tcBorders>
            <w:vAlign w:val="bottom"/>
          </w:tcPr>
          <w:p w:rsidR="00E82528" w:rsidRDefault="00E82528">
            <w:pPr>
              <w:widowControl/>
              <w:jc w:val="right"/>
              <w:rPr>
                <w:rFonts w:ascii="宋体" w:hAnsi="宋体" w:cs="Arial"/>
                <w:color w:val="000000"/>
                <w:kern w:val="0"/>
                <w:sz w:val="22"/>
                <w:szCs w:val="22"/>
              </w:rPr>
            </w:pPr>
          </w:p>
        </w:tc>
        <w:tc>
          <w:tcPr>
            <w:tcW w:w="807"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30217</w:t>
            </w:r>
          </w:p>
        </w:tc>
        <w:tc>
          <w:tcPr>
            <w:tcW w:w="184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公务接待费</w:t>
            </w:r>
            <w:r>
              <w:rPr>
                <w:rFonts w:ascii="宋体" w:hAnsi="宋体" w:cs="Arial"/>
                <w:color w:val="000000"/>
                <w:kern w:val="0"/>
                <w:sz w:val="22"/>
                <w:szCs w:val="22"/>
              </w:rPr>
              <w:t xml:space="preserve">　</w:t>
            </w:r>
          </w:p>
        </w:tc>
        <w:tc>
          <w:tcPr>
            <w:tcW w:w="1472" w:type="dxa"/>
            <w:tcBorders>
              <w:top w:val="nil"/>
              <w:left w:val="nil"/>
              <w:bottom w:val="single" w:sz="4" w:space="0" w:color="auto"/>
              <w:right w:val="single" w:sz="4" w:space="0" w:color="auto"/>
            </w:tcBorders>
            <w:vAlign w:val="bottom"/>
          </w:tcPr>
          <w:p w:rsidR="00E82528"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0.48</w:t>
            </w:r>
            <w:r w:rsidR="00E82528">
              <w:rPr>
                <w:rFonts w:ascii="宋体" w:hAnsi="宋体" w:cs="Arial"/>
                <w:color w:val="000000"/>
                <w:kern w:val="0"/>
                <w:sz w:val="22"/>
                <w:szCs w:val="22"/>
              </w:rPr>
              <w:t xml:space="preserve">　</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rPr>
                <w:rFonts w:ascii="宋体" w:hAnsi="宋体" w:cs="Arial"/>
                <w:color w:val="000000"/>
                <w:kern w:val="0"/>
                <w:sz w:val="22"/>
                <w:szCs w:val="22"/>
              </w:rPr>
            </w:pPr>
            <w:r>
              <w:rPr>
                <w:rFonts w:ascii="宋体" w:hAnsi="宋体" w:cs="Arial" w:hint="eastAsia"/>
                <w:color w:val="000000"/>
                <w:kern w:val="0"/>
                <w:sz w:val="22"/>
                <w:szCs w:val="22"/>
              </w:rPr>
              <w:t>303</w:t>
            </w:r>
          </w:p>
        </w:tc>
        <w:tc>
          <w:tcPr>
            <w:tcW w:w="3113" w:type="dxa"/>
            <w:tcBorders>
              <w:top w:val="nil"/>
              <w:left w:val="nil"/>
              <w:bottom w:val="single" w:sz="4" w:space="0" w:color="auto"/>
              <w:right w:val="single" w:sz="4" w:space="0" w:color="auto"/>
            </w:tcBorders>
            <w:vAlign w:val="center"/>
          </w:tcPr>
          <w:p w:rsidR="00E82528" w:rsidRDefault="00E82528">
            <w:pPr>
              <w:widowControl/>
              <w:jc w:val="left"/>
              <w:textAlignment w:val="center"/>
              <w:rPr>
                <w:rFonts w:ascii="宋体" w:hAnsi="宋体" w:cs="宋体"/>
                <w:color w:val="000000"/>
                <w:kern w:val="0"/>
                <w:sz w:val="20"/>
                <w:szCs w:val="20"/>
              </w:rPr>
            </w:pPr>
            <w:r>
              <w:rPr>
                <w:rFonts w:ascii="宋体" w:hAnsi="宋体" w:cs="Arial" w:hint="eastAsia"/>
                <w:color w:val="000000"/>
                <w:kern w:val="0"/>
                <w:sz w:val="22"/>
                <w:szCs w:val="22"/>
              </w:rPr>
              <w:t>对个人和家庭的补助</w:t>
            </w:r>
          </w:p>
        </w:tc>
        <w:tc>
          <w:tcPr>
            <w:tcW w:w="1000" w:type="dxa"/>
            <w:tcBorders>
              <w:top w:val="nil"/>
              <w:left w:val="nil"/>
              <w:bottom w:val="single" w:sz="4" w:space="0" w:color="auto"/>
              <w:right w:val="single" w:sz="4" w:space="0" w:color="auto"/>
            </w:tcBorders>
            <w:vAlign w:val="bottom"/>
          </w:tcPr>
          <w:p w:rsidR="00E82528" w:rsidRDefault="00E82528">
            <w:pPr>
              <w:widowControl/>
              <w:jc w:val="right"/>
              <w:rPr>
                <w:rFonts w:ascii="宋体" w:hAnsi="宋体" w:cs="Arial"/>
                <w:color w:val="000000"/>
                <w:kern w:val="0"/>
                <w:sz w:val="22"/>
                <w:szCs w:val="22"/>
              </w:rPr>
            </w:pPr>
            <w:r>
              <w:rPr>
                <w:rFonts w:ascii="宋体" w:hAnsi="宋体" w:cs="Arial" w:hint="eastAsia"/>
                <w:color w:val="000000"/>
                <w:kern w:val="0"/>
                <w:sz w:val="22"/>
                <w:szCs w:val="22"/>
              </w:rPr>
              <w:t>4.01</w:t>
            </w:r>
          </w:p>
        </w:tc>
        <w:tc>
          <w:tcPr>
            <w:tcW w:w="807"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30228</w:t>
            </w:r>
          </w:p>
        </w:tc>
        <w:tc>
          <w:tcPr>
            <w:tcW w:w="184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工会经费</w:t>
            </w:r>
          </w:p>
        </w:tc>
        <w:tc>
          <w:tcPr>
            <w:tcW w:w="1472" w:type="dxa"/>
            <w:tcBorders>
              <w:top w:val="nil"/>
              <w:left w:val="nil"/>
              <w:bottom w:val="single" w:sz="4" w:space="0" w:color="auto"/>
              <w:right w:val="single" w:sz="4" w:space="0" w:color="auto"/>
            </w:tcBorders>
            <w:vAlign w:val="bottom"/>
          </w:tcPr>
          <w:p w:rsidR="00E82528"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2.66</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rPr>
                <w:rFonts w:ascii="宋体" w:hAnsi="宋体" w:cs="Arial"/>
                <w:color w:val="000000"/>
                <w:kern w:val="0"/>
                <w:sz w:val="22"/>
                <w:szCs w:val="22"/>
              </w:rPr>
            </w:pPr>
            <w:r>
              <w:rPr>
                <w:rFonts w:ascii="宋体" w:hAnsi="宋体" w:cs="Arial" w:hint="eastAsia"/>
                <w:color w:val="000000"/>
                <w:kern w:val="0"/>
                <w:sz w:val="22"/>
                <w:szCs w:val="22"/>
              </w:rPr>
              <w:t xml:space="preserve"> 3030</w:t>
            </w:r>
            <w:r w:rsidR="00DA3CD5">
              <w:rPr>
                <w:rFonts w:ascii="宋体" w:hAnsi="宋体" w:cs="Arial" w:hint="eastAsia"/>
                <w:color w:val="000000"/>
                <w:kern w:val="0"/>
                <w:sz w:val="22"/>
                <w:szCs w:val="22"/>
              </w:rPr>
              <w:t>1</w:t>
            </w:r>
          </w:p>
        </w:tc>
        <w:tc>
          <w:tcPr>
            <w:tcW w:w="3113" w:type="dxa"/>
            <w:tcBorders>
              <w:top w:val="nil"/>
              <w:left w:val="nil"/>
              <w:bottom w:val="single" w:sz="4" w:space="0" w:color="auto"/>
              <w:right w:val="single" w:sz="4" w:space="0" w:color="auto"/>
            </w:tcBorders>
            <w:vAlign w:val="center"/>
          </w:tcPr>
          <w:p w:rsidR="00E82528" w:rsidRDefault="00DA3CD5">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离</w:t>
            </w:r>
            <w:r w:rsidR="00E82528">
              <w:rPr>
                <w:rFonts w:ascii="宋体" w:hAnsi="宋体" w:cs="宋体" w:hint="eastAsia"/>
                <w:color w:val="000000"/>
                <w:kern w:val="0"/>
                <w:sz w:val="20"/>
                <w:szCs w:val="20"/>
              </w:rPr>
              <w:t>休费</w:t>
            </w:r>
          </w:p>
        </w:tc>
        <w:tc>
          <w:tcPr>
            <w:tcW w:w="1000" w:type="dxa"/>
            <w:tcBorders>
              <w:top w:val="nil"/>
              <w:left w:val="nil"/>
              <w:bottom w:val="single" w:sz="4" w:space="0" w:color="auto"/>
              <w:right w:val="single" w:sz="4" w:space="0" w:color="auto"/>
            </w:tcBorders>
            <w:vAlign w:val="bottom"/>
          </w:tcPr>
          <w:p w:rsidR="00E82528"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18.95</w:t>
            </w:r>
          </w:p>
        </w:tc>
        <w:tc>
          <w:tcPr>
            <w:tcW w:w="807"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30239</w:t>
            </w:r>
          </w:p>
        </w:tc>
        <w:tc>
          <w:tcPr>
            <w:tcW w:w="184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其他交通费用</w:t>
            </w:r>
          </w:p>
        </w:tc>
        <w:tc>
          <w:tcPr>
            <w:tcW w:w="1472" w:type="dxa"/>
            <w:tcBorders>
              <w:top w:val="nil"/>
              <w:left w:val="nil"/>
              <w:bottom w:val="single" w:sz="4" w:space="0" w:color="auto"/>
              <w:right w:val="single" w:sz="4" w:space="0" w:color="auto"/>
            </w:tcBorders>
            <w:vAlign w:val="bottom"/>
          </w:tcPr>
          <w:p w:rsidR="00E82528"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12.49</w:t>
            </w:r>
          </w:p>
        </w:tc>
      </w:tr>
      <w:tr w:rsidR="00DA3CD5">
        <w:trPr>
          <w:trHeight w:val="276"/>
        </w:trPr>
        <w:tc>
          <w:tcPr>
            <w:tcW w:w="916" w:type="dxa"/>
            <w:tcBorders>
              <w:top w:val="nil"/>
              <w:left w:val="single" w:sz="4" w:space="0" w:color="auto"/>
              <w:bottom w:val="single" w:sz="4" w:space="0" w:color="auto"/>
              <w:right w:val="single" w:sz="4" w:space="0" w:color="auto"/>
            </w:tcBorders>
            <w:vAlign w:val="center"/>
          </w:tcPr>
          <w:p w:rsidR="00DA3CD5" w:rsidRDefault="00DA3CD5" w:rsidP="00E87924">
            <w:pPr>
              <w:widowControl/>
              <w:rPr>
                <w:rFonts w:ascii="宋体" w:hAnsi="宋体" w:cs="Arial"/>
                <w:color w:val="000000"/>
                <w:kern w:val="0"/>
                <w:sz w:val="22"/>
                <w:szCs w:val="22"/>
              </w:rPr>
            </w:pPr>
            <w:r>
              <w:rPr>
                <w:rFonts w:ascii="宋体" w:hAnsi="宋体" w:cs="Arial" w:hint="eastAsia"/>
                <w:color w:val="000000"/>
                <w:kern w:val="0"/>
                <w:sz w:val="22"/>
                <w:szCs w:val="22"/>
              </w:rPr>
              <w:t xml:space="preserve"> 30302</w:t>
            </w:r>
          </w:p>
        </w:tc>
        <w:tc>
          <w:tcPr>
            <w:tcW w:w="3113" w:type="dxa"/>
            <w:tcBorders>
              <w:top w:val="nil"/>
              <w:left w:val="nil"/>
              <w:bottom w:val="single" w:sz="4" w:space="0" w:color="auto"/>
              <w:right w:val="single" w:sz="4" w:space="0" w:color="auto"/>
            </w:tcBorders>
            <w:vAlign w:val="center"/>
          </w:tcPr>
          <w:p w:rsidR="00DA3CD5" w:rsidRDefault="00DA3CD5" w:rsidP="00E87924">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退休费</w:t>
            </w:r>
          </w:p>
        </w:tc>
        <w:tc>
          <w:tcPr>
            <w:tcW w:w="1000" w:type="dxa"/>
            <w:tcBorders>
              <w:top w:val="nil"/>
              <w:left w:val="nil"/>
              <w:bottom w:val="single" w:sz="4" w:space="0" w:color="auto"/>
              <w:right w:val="single" w:sz="4" w:space="0" w:color="auto"/>
            </w:tcBorders>
            <w:vAlign w:val="bottom"/>
          </w:tcPr>
          <w:p w:rsidR="00DA3CD5" w:rsidRDefault="00DA3CD5" w:rsidP="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5.52</w:t>
            </w:r>
          </w:p>
        </w:tc>
        <w:tc>
          <w:tcPr>
            <w:tcW w:w="807" w:type="dxa"/>
            <w:tcBorders>
              <w:top w:val="nil"/>
              <w:left w:val="nil"/>
              <w:bottom w:val="single" w:sz="4" w:space="0" w:color="auto"/>
              <w:right w:val="single" w:sz="4" w:space="0" w:color="auto"/>
            </w:tcBorders>
            <w:vAlign w:val="bottom"/>
          </w:tcPr>
          <w:p w:rsidR="00DA3CD5" w:rsidRDefault="00DA3CD5">
            <w:pPr>
              <w:widowControl/>
              <w:jc w:val="left"/>
              <w:rPr>
                <w:rFonts w:ascii="宋体" w:hAnsi="宋体" w:cs="Arial"/>
                <w:color w:val="000000"/>
                <w:kern w:val="0"/>
                <w:sz w:val="22"/>
                <w:szCs w:val="22"/>
              </w:rPr>
            </w:pPr>
            <w:r>
              <w:rPr>
                <w:rFonts w:ascii="宋体" w:hAnsi="宋体" w:cs="Arial" w:hint="eastAsia"/>
                <w:color w:val="000000"/>
                <w:kern w:val="0"/>
                <w:sz w:val="22"/>
                <w:szCs w:val="22"/>
              </w:rPr>
              <w:t>30299</w:t>
            </w:r>
          </w:p>
        </w:tc>
        <w:tc>
          <w:tcPr>
            <w:tcW w:w="1843" w:type="dxa"/>
            <w:tcBorders>
              <w:top w:val="nil"/>
              <w:left w:val="nil"/>
              <w:bottom w:val="single" w:sz="4" w:space="0" w:color="auto"/>
              <w:right w:val="single" w:sz="4" w:space="0" w:color="auto"/>
            </w:tcBorders>
            <w:vAlign w:val="bottom"/>
          </w:tcPr>
          <w:p w:rsidR="00DA3CD5" w:rsidRDefault="00DA3CD5">
            <w:pPr>
              <w:widowControl/>
              <w:jc w:val="left"/>
              <w:rPr>
                <w:rFonts w:ascii="宋体" w:hAnsi="宋体" w:cs="Arial"/>
                <w:color w:val="000000"/>
                <w:kern w:val="0"/>
                <w:sz w:val="22"/>
                <w:szCs w:val="22"/>
              </w:rPr>
            </w:pPr>
            <w:r>
              <w:rPr>
                <w:rFonts w:ascii="宋体" w:hAnsi="宋体" w:cs="Arial" w:hint="eastAsia"/>
                <w:color w:val="000000"/>
                <w:kern w:val="0"/>
                <w:sz w:val="22"/>
                <w:szCs w:val="22"/>
              </w:rPr>
              <w:t>其他商品和服务支出</w:t>
            </w:r>
          </w:p>
        </w:tc>
        <w:tc>
          <w:tcPr>
            <w:tcW w:w="1472" w:type="dxa"/>
            <w:tcBorders>
              <w:top w:val="nil"/>
              <w:left w:val="nil"/>
              <w:bottom w:val="single" w:sz="4" w:space="0" w:color="auto"/>
              <w:right w:val="single" w:sz="4" w:space="0" w:color="auto"/>
            </w:tcBorders>
            <w:vAlign w:val="bottom"/>
          </w:tcPr>
          <w:p w:rsidR="00DA3CD5"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10.57</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11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color w:val="000000"/>
                <w:kern w:val="0"/>
                <w:sz w:val="22"/>
                <w:szCs w:val="22"/>
              </w:rPr>
              <w:t xml:space="preserve">　</w:t>
            </w:r>
            <w:r>
              <w:rPr>
                <w:rFonts w:ascii="宋体" w:hAnsi="宋体" w:cs="Arial" w:hint="eastAsia"/>
                <w:color w:val="000000"/>
                <w:kern w:val="0"/>
                <w:sz w:val="22"/>
                <w:szCs w:val="22"/>
              </w:rPr>
              <w:t xml:space="preserve"> ……</w:t>
            </w:r>
          </w:p>
        </w:tc>
        <w:tc>
          <w:tcPr>
            <w:tcW w:w="1000" w:type="dxa"/>
            <w:tcBorders>
              <w:top w:val="nil"/>
              <w:left w:val="nil"/>
              <w:bottom w:val="single" w:sz="4" w:space="0" w:color="auto"/>
              <w:right w:val="single" w:sz="4" w:space="0" w:color="auto"/>
            </w:tcBorders>
            <w:vAlign w:val="bottom"/>
          </w:tcPr>
          <w:p w:rsidR="00E82528" w:rsidRDefault="00E82528">
            <w:pPr>
              <w:widowControl/>
              <w:jc w:val="right"/>
              <w:rPr>
                <w:rFonts w:ascii="宋体" w:hAnsi="宋体" w:cs="Arial"/>
                <w:color w:val="000000"/>
                <w:kern w:val="0"/>
                <w:sz w:val="22"/>
                <w:szCs w:val="22"/>
              </w:rPr>
            </w:pPr>
          </w:p>
        </w:tc>
        <w:tc>
          <w:tcPr>
            <w:tcW w:w="807"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3</w:t>
            </w:r>
            <w:r w:rsidR="00B32B05">
              <w:rPr>
                <w:rFonts w:ascii="宋体" w:hAnsi="宋体" w:cs="Arial" w:hint="eastAsia"/>
                <w:color w:val="000000"/>
                <w:kern w:val="0"/>
                <w:sz w:val="22"/>
                <w:szCs w:val="22"/>
              </w:rPr>
              <w:t>99</w:t>
            </w:r>
          </w:p>
        </w:tc>
        <w:tc>
          <w:tcPr>
            <w:tcW w:w="1843" w:type="dxa"/>
            <w:tcBorders>
              <w:top w:val="nil"/>
              <w:left w:val="nil"/>
              <w:bottom w:val="single" w:sz="4" w:space="0" w:color="auto"/>
              <w:right w:val="single" w:sz="4" w:space="0" w:color="auto"/>
            </w:tcBorders>
            <w:vAlign w:val="bottom"/>
          </w:tcPr>
          <w:p w:rsidR="00E82528" w:rsidRDefault="00B32B05">
            <w:pPr>
              <w:widowControl/>
              <w:jc w:val="left"/>
              <w:rPr>
                <w:rFonts w:ascii="宋体" w:hAnsi="宋体" w:cs="Arial"/>
                <w:color w:val="000000"/>
                <w:kern w:val="0"/>
                <w:sz w:val="22"/>
                <w:szCs w:val="22"/>
              </w:rPr>
            </w:pPr>
            <w:r>
              <w:rPr>
                <w:rFonts w:ascii="宋体" w:hAnsi="宋体" w:cs="Arial" w:hint="eastAsia"/>
                <w:color w:val="000000"/>
                <w:kern w:val="0"/>
                <w:sz w:val="22"/>
                <w:szCs w:val="22"/>
              </w:rPr>
              <w:t>其他</w:t>
            </w:r>
            <w:r w:rsidR="00E82528">
              <w:rPr>
                <w:rFonts w:ascii="宋体" w:hAnsi="宋体" w:cs="Arial" w:hint="eastAsia"/>
                <w:color w:val="000000"/>
                <w:kern w:val="0"/>
                <w:sz w:val="22"/>
                <w:szCs w:val="22"/>
              </w:rPr>
              <w:t>支出</w:t>
            </w:r>
          </w:p>
        </w:tc>
        <w:tc>
          <w:tcPr>
            <w:tcW w:w="1472" w:type="dxa"/>
            <w:tcBorders>
              <w:top w:val="nil"/>
              <w:left w:val="nil"/>
              <w:bottom w:val="single" w:sz="4" w:space="0" w:color="auto"/>
              <w:right w:val="single" w:sz="4" w:space="0" w:color="auto"/>
            </w:tcBorders>
            <w:vAlign w:val="bottom"/>
          </w:tcPr>
          <w:p w:rsidR="00E82528" w:rsidRDefault="00B32B05">
            <w:pPr>
              <w:widowControl/>
              <w:jc w:val="right"/>
              <w:rPr>
                <w:rFonts w:ascii="宋体" w:hAnsi="宋体" w:cs="Arial"/>
                <w:color w:val="000000"/>
                <w:kern w:val="0"/>
                <w:sz w:val="22"/>
                <w:szCs w:val="22"/>
              </w:rPr>
            </w:pPr>
            <w:r>
              <w:rPr>
                <w:rFonts w:ascii="宋体" w:hAnsi="宋体" w:cs="Arial" w:hint="eastAsia"/>
                <w:color w:val="000000"/>
                <w:kern w:val="0"/>
                <w:sz w:val="22"/>
                <w:szCs w:val="22"/>
              </w:rPr>
              <w:t>6</w:t>
            </w:r>
            <w:r w:rsidR="00E82528">
              <w:rPr>
                <w:rFonts w:ascii="宋体" w:hAnsi="宋体" w:cs="Arial"/>
                <w:color w:val="000000"/>
                <w:kern w:val="0"/>
                <w:sz w:val="22"/>
                <w:szCs w:val="22"/>
              </w:rPr>
              <w:t xml:space="preserve">　</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11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color w:val="000000"/>
                <w:kern w:val="0"/>
                <w:sz w:val="22"/>
                <w:szCs w:val="22"/>
              </w:rPr>
              <w:t xml:space="preserve">　</w:t>
            </w:r>
            <w:r>
              <w:rPr>
                <w:rFonts w:ascii="宋体" w:hAnsi="宋体" w:cs="Arial" w:hint="eastAsia"/>
                <w:color w:val="000000"/>
                <w:kern w:val="0"/>
                <w:sz w:val="22"/>
                <w:szCs w:val="22"/>
              </w:rPr>
              <w:t xml:space="preserve"> ……</w:t>
            </w:r>
          </w:p>
        </w:tc>
        <w:tc>
          <w:tcPr>
            <w:tcW w:w="1000" w:type="dxa"/>
            <w:tcBorders>
              <w:top w:val="nil"/>
              <w:left w:val="nil"/>
              <w:bottom w:val="single" w:sz="4" w:space="0" w:color="auto"/>
              <w:right w:val="single" w:sz="4" w:space="0" w:color="auto"/>
            </w:tcBorders>
            <w:vAlign w:val="bottom"/>
          </w:tcPr>
          <w:p w:rsidR="00E82528" w:rsidRDefault="00E82528">
            <w:pPr>
              <w:widowControl/>
              <w:jc w:val="right"/>
              <w:rPr>
                <w:rFonts w:ascii="宋体" w:hAnsi="宋体" w:cs="Arial"/>
                <w:color w:val="000000"/>
                <w:kern w:val="0"/>
                <w:sz w:val="22"/>
                <w:szCs w:val="22"/>
              </w:rPr>
            </w:pPr>
          </w:p>
        </w:tc>
        <w:tc>
          <w:tcPr>
            <w:tcW w:w="807" w:type="dxa"/>
            <w:tcBorders>
              <w:top w:val="nil"/>
              <w:left w:val="nil"/>
              <w:bottom w:val="single" w:sz="4" w:space="0" w:color="auto"/>
              <w:right w:val="single" w:sz="4" w:space="0" w:color="auto"/>
            </w:tcBorders>
            <w:vAlign w:val="bottom"/>
          </w:tcPr>
          <w:p w:rsidR="00E82528" w:rsidRDefault="00E82528" w:rsidP="00B32B05">
            <w:pPr>
              <w:widowControl/>
              <w:jc w:val="left"/>
              <w:rPr>
                <w:rFonts w:ascii="宋体" w:hAnsi="宋体" w:cs="Arial"/>
                <w:color w:val="000000"/>
                <w:kern w:val="0"/>
                <w:sz w:val="22"/>
                <w:szCs w:val="22"/>
              </w:rPr>
            </w:pPr>
            <w:r>
              <w:rPr>
                <w:rFonts w:ascii="宋体" w:hAnsi="宋体" w:cs="Arial" w:hint="eastAsia"/>
                <w:color w:val="000000"/>
                <w:kern w:val="0"/>
                <w:sz w:val="22"/>
                <w:szCs w:val="22"/>
              </w:rPr>
              <w:t>3</w:t>
            </w:r>
            <w:r w:rsidR="00B32B05">
              <w:rPr>
                <w:rFonts w:ascii="宋体" w:hAnsi="宋体" w:cs="Arial" w:hint="eastAsia"/>
                <w:color w:val="000000"/>
                <w:kern w:val="0"/>
                <w:sz w:val="22"/>
                <w:szCs w:val="22"/>
              </w:rPr>
              <w:t>9999</w:t>
            </w:r>
          </w:p>
        </w:tc>
        <w:tc>
          <w:tcPr>
            <w:tcW w:w="1843" w:type="dxa"/>
            <w:tcBorders>
              <w:top w:val="nil"/>
              <w:left w:val="nil"/>
              <w:bottom w:val="single" w:sz="4" w:space="0" w:color="auto"/>
              <w:right w:val="single" w:sz="4" w:space="0" w:color="auto"/>
            </w:tcBorders>
            <w:vAlign w:val="bottom"/>
          </w:tcPr>
          <w:p w:rsidR="00E82528" w:rsidRDefault="00B32B05">
            <w:pPr>
              <w:widowControl/>
              <w:jc w:val="left"/>
              <w:rPr>
                <w:rFonts w:ascii="宋体" w:hAnsi="宋体" w:cs="Arial"/>
                <w:color w:val="000000"/>
                <w:kern w:val="0"/>
                <w:sz w:val="22"/>
                <w:szCs w:val="22"/>
              </w:rPr>
            </w:pPr>
            <w:r>
              <w:rPr>
                <w:rFonts w:ascii="宋体" w:hAnsi="宋体" w:cs="Arial" w:hint="eastAsia"/>
                <w:color w:val="000000"/>
                <w:kern w:val="0"/>
                <w:sz w:val="22"/>
                <w:szCs w:val="22"/>
              </w:rPr>
              <w:t>其他支出</w:t>
            </w:r>
          </w:p>
        </w:tc>
        <w:tc>
          <w:tcPr>
            <w:tcW w:w="1472" w:type="dxa"/>
            <w:tcBorders>
              <w:top w:val="nil"/>
              <w:left w:val="nil"/>
              <w:bottom w:val="single" w:sz="4" w:space="0" w:color="auto"/>
              <w:right w:val="single" w:sz="4" w:space="0" w:color="auto"/>
            </w:tcBorders>
            <w:vAlign w:val="bottom"/>
          </w:tcPr>
          <w:p w:rsidR="00E82528" w:rsidRDefault="00B32B05">
            <w:pPr>
              <w:widowControl/>
              <w:jc w:val="right"/>
              <w:rPr>
                <w:rFonts w:ascii="宋体" w:hAnsi="宋体" w:cs="Arial"/>
                <w:color w:val="000000"/>
                <w:kern w:val="0"/>
                <w:sz w:val="22"/>
                <w:szCs w:val="22"/>
              </w:rPr>
            </w:pPr>
            <w:r>
              <w:rPr>
                <w:rFonts w:ascii="宋体" w:hAnsi="宋体" w:cs="Arial" w:hint="eastAsia"/>
                <w:color w:val="000000"/>
                <w:kern w:val="0"/>
                <w:sz w:val="22"/>
                <w:szCs w:val="22"/>
              </w:rPr>
              <w:t>6</w:t>
            </w:r>
            <w:r w:rsidR="00E82528">
              <w:rPr>
                <w:rFonts w:ascii="宋体" w:hAnsi="宋体" w:cs="Arial"/>
                <w:color w:val="000000"/>
                <w:kern w:val="0"/>
                <w:sz w:val="22"/>
                <w:szCs w:val="22"/>
              </w:rPr>
              <w:t xml:space="preserve">　</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11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color w:val="000000"/>
                <w:kern w:val="0"/>
                <w:sz w:val="22"/>
                <w:szCs w:val="22"/>
              </w:rPr>
              <w:t xml:space="preserve">　</w:t>
            </w:r>
            <w:r>
              <w:rPr>
                <w:rFonts w:ascii="宋体" w:hAnsi="宋体" w:cs="Arial" w:hint="eastAsia"/>
                <w:color w:val="000000"/>
                <w:kern w:val="0"/>
                <w:sz w:val="22"/>
                <w:szCs w:val="22"/>
              </w:rPr>
              <w:t xml:space="preserve"> ……</w:t>
            </w:r>
          </w:p>
        </w:tc>
        <w:tc>
          <w:tcPr>
            <w:tcW w:w="1000" w:type="dxa"/>
            <w:tcBorders>
              <w:top w:val="nil"/>
              <w:left w:val="nil"/>
              <w:bottom w:val="single" w:sz="4" w:space="0" w:color="auto"/>
              <w:right w:val="single" w:sz="4" w:space="0" w:color="auto"/>
            </w:tcBorders>
            <w:vAlign w:val="bottom"/>
          </w:tcPr>
          <w:p w:rsidR="00E82528" w:rsidRDefault="00E82528">
            <w:pPr>
              <w:widowControl/>
              <w:jc w:val="right"/>
              <w:rPr>
                <w:rFonts w:ascii="宋体" w:hAnsi="宋体" w:cs="Arial"/>
                <w:color w:val="000000"/>
                <w:kern w:val="0"/>
                <w:sz w:val="22"/>
                <w:szCs w:val="22"/>
              </w:rPr>
            </w:pPr>
          </w:p>
        </w:tc>
        <w:tc>
          <w:tcPr>
            <w:tcW w:w="807"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p>
        </w:tc>
        <w:tc>
          <w:tcPr>
            <w:tcW w:w="184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p>
        </w:tc>
        <w:tc>
          <w:tcPr>
            <w:tcW w:w="1472" w:type="dxa"/>
            <w:tcBorders>
              <w:top w:val="nil"/>
              <w:left w:val="nil"/>
              <w:bottom w:val="single" w:sz="4" w:space="0" w:color="auto"/>
              <w:right w:val="single" w:sz="4" w:space="0" w:color="auto"/>
            </w:tcBorders>
            <w:vAlign w:val="bottom"/>
          </w:tcPr>
          <w:p w:rsidR="00E82528" w:rsidRDefault="00E82528">
            <w:pPr>
              <w:widowControl/>
              <w:jc w:val="right"/>
              <w:rPr>
                <w:rFonts w:ascii="宋体" w:hAnsi="宋体" w:cs="Arial"/>
                <w:color w:val="000000"/>
                <w:kern w:val="0"/>
                <w:sz w:val="22"/>
                <w:szCs w:val="22"/>
              </w:rPr>
            </w:pPr>
            <w:r>
              <w:rPr>
                <w:rFonts w:ascii="宋体" w:hAnsi="宋体" w:cs="Arial"/>
                <w:color w:val="000000"/>
                <w:kern w:val="0"/>
                <w:sz w:val="22"/>
                <w:szCs w:val="22"/>
              </w:rPr>
              <w:t xml:space="preserve">　</w:t>
            </w:r>
          </w:p>
        </w:tc>
      </w:tr>
      <w:tr w:rsidR="00E82528">
        <w:trPr>
          <w:trHeight w:val="276"/>
        </w:trPr>
        <w:tc>
          <w:tcPr>
            <w:tcW w:w="916" w:type="dxa"/>
            <w:tcBorders>
              <w:top w:val="nil"/>
              <w:left w:val="single" w:sz="4" w:space="0" w:color="auto"/>
              <w:bottom w:val="single" w:sz="4" w:space="0" w:color="auto"/>
              <w:right w:val="single" w:sz="4" w:space="0" w:color="auto"/>
            </w:tcBorders>
            <w:vAlign w:val="center"/>
          </w:tcPr>
          <w:p w:rsidR="00E82528" w:rsidRDefault="00E82528">
            <w:pPr>
              <w:widowControl/>
              <w:jc w:val="left"/>
              <w:rPr>
                <w:rFonts w:ascii="宋体" w:hAnsi="宋体" w:cs="Arial"/>
                <w:color w:val="000000"/>
                <w:kern w:val="0"/>
                <w:sz w:val="22"/>
                <w:szCs w:val="22"/>
              </w:rPr>
            </w:pPr>
          </w:p>
        </w:tc>
        <w:tc>
          <w:tcPr>
            <w:tcW w:w="311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r>
              <w:rPr>
                <w:rFonts w:ascii="宋体" w:hAnsi="宋体" w:cs="Arial"/>
                <w:color w:val="000000"/>
                <w:kern w:val="0"/>
                <w:sz w:val="22"/>
                <w:szCs w:val="22"/>
              </w:rPr>
              <w:t xml:space="preserve">　</w:t>
            </w:r>
          </w:p>
        </w:tc>
        <w:tc>
          <w:tcPr>
            <w:tcW w:w="1000" w:type="dxa"/>
            <w:tcBorders>
              <w:top w:val="nil"/>
              <w:left w:val="nil"/>
              <w:bottom w:val="single" w:sz="4" w:space="0" w:color="auto"/>
              <w:right w:val="single" w:sz="4" w:space="0" w:color="auto"/>
            </w:tcBorders>
            <w:vAlign w:val="bottom"/>
          </w:tcPr>
          <w:p w:rsidR="00E82528" w:rsidRDefault="00E82528">
            <w:pPr>
              <w:widowControl/>
              <w:jc w:val="right"/>
              <w:rPr>
                <w:rFonts w:ascii="宋体" w:hAnsi="宋体" w:cs="Arial"/>
                <w:color w:val="000000"/>
                <w:kern w:val="0"/>
                <w:sz w:val="22"/>
                <w:szCs w:val="22"/>
              </w:rPr>
            </w:pPr>
          </w:p>
        </w:tc>
        <w:tc>
          <w:tcPr>
            <w:tcW w:w="807"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p>
        </w:tc>
        <w:tc>
          <w:tcPr>
            <w:tcW w:w="1843" w:type="dxa"/>
            <w:tcBorders>
              <w:top w:val="nil"/>
              <w:left w:val="nil"/>
              <w:bottom w:val="single" w:sz="4" w:space="0" w:color="auto"/>
              <w:right w:val="single" w:sz="4" w:space="0" w:color="auto"/>
            </w:tcBorders>
            <w:vAlign w:val="bottom"/>
          </w:tcPr>
          <w:p w:rsidR="00E82528" w:rsidRDefault="00E82528">
            <w:pPr>
              <w:widowControl/>
              <w:jc w:val="left"/>
              <w:rPr>
                <w:rFonts w:ascii="宋体" w:hAnsi="宋体" w:cs="Arial"/>
                <w:color w:val="000000"/>
                <w:kern w:val="0"/>
                <w:sz w:val="22"/>
                <w:szCs w:val="22"/>
              </w:rPr>
            </w:pPr>
          </w:p>
        </w:tc>
        <w:tc>
          <w:tcPr>
            <w:tcW w:w="1472" w:type="dxa"/>
            <w:tcBorders>
              <w:top w:val="nil"/>
              <w:left w:val="nil"/>
              <w:bottom w:val="single" w:sz="4" w:space="0" w:color="auto"/>
              <w:right w:val="single" w:sz="4" w:space="0" w:color="auto"/>
            </w:tcBorders>
            <w:vAlign w:val="bottom"/>
          </w:tcPr>
          <w:p w:rsidR="00E82528" w:rsidRDefault="00E82528">
            <w:pPr>
              <w:widowControl/>
              <w:jc w:val="right"/>
              <w:rPr>
                <w:rFonts w:ascii="宋体" w:hAnsi="宋体" w:cs="Arial"/>
                <w:color w:val="000000"/>
                <w:kern w:val="0"/>
                <w:sz w:val="22"/>
                <w:szCs w:val="22"/>
              </w:rPr>
            </w:pPr>
            <w:r>
              <w:rPr>
                <w:rFonts w:ascii="宋体" w:hAnsi="宋体" w:cs="Arial"/>
                <w:color w:val="000000"/>
                <w:kern w:val="0"/>
                <w:sz w:val="22"/>
                <w:szCs w:val="22"/>
              </w:rPr>
              <w:t xml:space="preserve">　</w:t>
            </w:r>
          </w:p>
        </w:tc>
      </w:tr>
      <w:tr w:rsidR="00E82528" w:rsidTr="00B32B05">
        <w:trPr>
          <w:trHeight w:val="264"/>
        </w:trPr>
        <w:tc>
          <w:tcPr>
            <w:tcW w:w="4029" w:type="dxa"/>
            <w:gridSpan w:val="2"/>
            <w:tcBorders>
              <w:top w:val="nil"/>
              <w:left w:val="single" w:sz="4" w:space="0" w:color="auto"/>
              <w:bottom w:val="single" w:sz="4" w:space="0" w:color="auto"/>
              <w:right w:val="single" w:sz="4" w:space="0" w:color="auto"/>
            </w:tcBorders>
          </w:tcPr>
          <w:p w:rsidR="00E82528" w:rsidRPr="00B32B05" w:rsidRDefault="00E82528" w:rsidP="00B32B05">
            <w:pPr>
              <w:widowControl/>
              <w:rPr>
                <w:rFonts w:ascii="宋体" w:hAnsi="宋体" w:cs="Arial"/>
                <w:color w:val="000000"/>
                <w:kern w:val="0"/>
                <w:sz w:val="22"/>
                <w:szCs w:val="22"/>
              </w:rPr>
            </w:pPr>
            <w:r w:rsidRPr="00B32B05">
              <w:rPr>
                <w:rFonts w:ascii="宋体" w:hAnsi="宋体" w:cs="Arial" w:hint="eastAsia"/>
                <w:color w:val="000000"/>
                <w:kern w:val="0"/>
                <w:sz w:val="22"/>
                <w:szCs w:val="22"/>
              </w:rPr>
              <w:t>人员经费合计</w:t>
            </w:r>
          </w:p>
        </w:tc>
        <w:tc>
          <w:tcPr>
            <w:tcW w:w="1000" w:type="dxa"/>
            <w:tcBorders>
              <w:top w:val="nil"/>
              <w:left w:val="nil"/>
              <w:bottom w:val="single" w:sz="4" w:space="0" w:color="auto"/>
              <w:right w:val="single" w:sz="4" w:space="0" w:color="auto"/>
            </w:tcBorders>
            <w:vAlign w:val="bottom"/>
          </w:tcPr>
          <w:p w:rsidR="00E82528" w:rsidRDefault="00DA3CD5">
            <w:pPr>
              <w:widowControl/>
              <w:jc w:val="right"/>
              <w:rPr>
                <w:rFonts w:ascii="宋体" w:hAnsi="宋体" w:cs="Arial"/>
                <w:color w:val="000000"/>
                <w:kern w:val="0"/>
                <w:sz w:val="22"/>
                <w:szCs w:val="22"/>
              </w:rPr>
            </w:pPr>
            <w:r>
              <w:rPr>
                <w:rFonts w:ascii="宋体" w:hAnsi="宋体" w:cs="Arial" w:hint="eastAsia"/>
                <w:color w:val="000000"/>
                <w:kern w:val="0"/>
                <w:sz w:val="22"/>
                <w:szCs w:val="22"/>
              </w:rPr>
              <w:t>267.66</w:t>
            </w:r>
          </w:p>
        </w:tc>
        <w:tc>
          <w:tcPr>
            <w:tcW w:w="2650" w:type="dxa"/>
            <w:gridSpan w:val="2"/>
            <w:tcBorders>
              <w:top w:val="nil"/>
              <w:left w:val="nil"/>
              <w:bottom w:val="single" w:sz="4" w:space="0" w:color="auto"/>
              <w:right w:val="single" w:sz="4" w:space="0" w:color="auto"/>
            </w:tcBorders>
            <w:vAlign w:val="center"/>
          </w:tcPr>
          <w:p w:rsidR="00E82528" w:rsidRDefault="00E82528">
            <w:pPr>
              <w:widowControl/>
              <w:jc w:val="center"/>
              <w:rPr>
                <w:rFonts w:ascii="宋体" w:hAnsi="宋体" w:cs="Arial"/>
                <w:color w:val="000000"/>
                <w:kern w:val="0"/>
                <w:sz w:val="22"/>
                <w:szCs w:val="22"/>
              </w:rPr>
            </w:pPr>
            <w:r>
              <w:rPr>
                <w:rFonts w:ascii="宋体" w:hAnsi="宋体" w:cs="Arial" w:hint="eastAsia"/>
                <w:color w:val="000000"/>
                <w:kern w:val="0"/>
                <w:sz w:val="22"/>
                <w:szCs w:val="22"/>
              </w:rPr>
              <w:t>公用经费合计</w:t>
            </w:r>
          </w:p>
        </w:tc>
        <w:tc>
          <w:tcPr>
            <w:tcW w:w="1472" w:type="dxa"/>
            <w:tcBorders>
              <w:top w:val="nil"/>
              <w:left w:val="nil"/>
              <w:bottom w:val="single" w:sz="4" w:space="0" w:color="auto"/>
              <w:right w:val="single" w:sz="4" w:space="0" w:color="auto"/>
            </w:tcBorders>
            <w:vAlign w:val="bottom"/>
          </w:tcPr>
          <w:p w:rsidR="00E82528" w:rsidRDefault="00B32B05">
            <w:pPr>
              <w:widowControl/>
              <w:jc w:val="right"/>
              <w:rPr>
                <w:rFonts w:ascii="宋体" w:hAnsi="宋体" w:cs="Arial"/>
                <w:color w:val="000000"/>
                <w:kern w:val="0"/>
                <w:sz w:val="22"/>
                <w:szCs w:val="22"/>
              </w:rPr>
            </w:pPr>
            <w:r>
              <w:rPr>
                <w:rFonts w:ascii="宋体" w:hAnsi="宋体" w:cs="Arial" w:hint="eastAsia"/>
                <w:color w:val="000000"/>
                <w:kern w:val="0"/>
                <w:sz w:val="22"/>
                <w:szCs w:val="22"/>
              </w:rPr>
              <w:t>46.73</w:t>
            </w:r>
          </w:p>
        </w:tc>
      </w:tr>
    </w:tbl>
    <w:p w:rsidR="00AC0AA1" w:rsidRDefault="00566647">
      <w:pPr>
        <w:sectPr w:rsidR="00AC0AA1">
          <w:pgSz w:w="11906" w:h="16838"/>
          <w:pgMar w:top="1440" w:right="1797" w:bottom="1440" w:left="1797" w:header="851" w:footer="992" w:gutter="0"/>
          <w:pgNumType w:fmt="numberInDash"/>
          <w:cols w:space="720"/>
          <w:docGrid w:type="lines" w:linePitch="312"/>
        </w:sectPr>
      </w:pPr>
      <w:r>
        <w:rPr>
          <w:rFonts w:hint="eastAsia"/>
        </w:rPr>
        <w:t>注：本表反映部门本年度一般公共预算财政拨款基本支出明细情况</w:t>
      </w:r>
    </w:p>
    <w:p w:rsidR="00AC0AA1" w:rsidRDefault="00880FB7" w:rsidP="00566647">
      <w:pPr>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lastRenderedPageBreak/>
        <w:t>表七：</w:t>
      </w:r>
      <w:r>
        <w:rPr>
          <w:rFonts w:ascii="方正小标宋简体" w:eastAsia="方正小标宋简体" w:hint="eastAsia"/>
          <w:sz w:val="36"/>
          <w:szCs w:val="36"/>
        </w:rPr>
        <w:t>一般</w:t>
      </w:r>
      <w:r>
        <w:rPr>
          <w:rFonts w:ascii="方正小标宋简体" w:eastAsia="方正小标宋简体" w:hAnsi="宋体" w:cs="宋体" w:hint="eastAsia"/>
          <w:kern w:val="0"/>
          <w:sz w:val="36"/>
          <w:szCs w:val="36"/>
        </w:rPr>
        <w:t>公共预算财政拨款安排的“</w:t>
      </w:r>
      <w:r>
        <w:rPr>
          <w:rFonts w:ascii="方正小标宋简体" w:eastAsia="方正小标宋简体" w:hAnsi="宋体" w:cs="宋体"/>
          <w:kern w:val="0"/>
          <w:sz w:val="36"/>
          <w:szCs w:val="36"/>
        </w:rPr>
        <w:t>三公</w:t>
      </w:r>
      <w:r>
        <w:rPr>
          <w:rFonts w:ascii="方正小标宋简体" w:eastAsia="方正小标宋简体" w:hAnsi="宋体" w:cs="宋体" w:hint="eastAsia"/>
          <w:kern w:val="0"/>
          <w:sz w:val="36"/>
          <w:szCs w:val="36"/>
        </w:rPr>
        <w:t>”</w:t>
      </w:r>
      <w:r>
        <w:rPr>
          <w:rFonts w:ascii="方正小标宋简体" w:eastAsia="方正小标宋简体" w:hAnsi="宋体" w:cs="宋体"/>
          <w:kern w:val="0"/>
          <w:sz w:val="36"/>
          <w:szCs w:val="36"/>
        </w:rPr>
        <w:t>经费</w:t>
      </w:r>
      <w:r>
        <w:rPr>
          <w:rFonts w:ascii="方正小标宋简体" w:eastAsia="方正小标宋简体" w:hAnsi="宋体" w:cs="宋体" w:hint="eastAsia"/>
          <w:kern w:val="0"/>
          <w:sz w:val="36"/>
          <w:szCs w:val="36"/>
        </w:rPr>
        <w:t>支出决算表</w:t>
      </w:r>
    </w:p>
    <w:p w:rsidR="00AC0AA1" w:rsidRDefault="00AC0AA1"/>
    <w:p w:rsidR="00AC0AA1" w:rsidRDefault="00880FB7">
      <w:pPr>
        <w:jc w:val="right"/>
      </w:pPr>
      <w:r>
        <w:rPr>
          <w:rFonts w:hint="eastAsia"/>
        </w:rPr>
        <w:t>单位：万元</w:t>
      </w:r>
    </w:p>
    <w:tbl>
      <w:tblPr>
        <w:tblW w:w="13921" w:type="dxa"/>
        <w:jc w:val="center"/>
        <w:tblLayout w:type="fixed"/>
        <w:tblLook w:val="04A0"/>
      </w:tblPr>
      <w:tblGrid>
        <w:gridCol w:w="829"/>
        <w:gridCol w:w="1603"/>
        <w:gridCol w:w="828"/>
        <w:gridCol w:w="1242"/>
        <w:gridCol w:w="1242"/>
        <w:gridCol w:w="1216"/>
        <w:gridCol w:w="806"/>
        <w:gridCol w:w="1560"/>
        <w:gridCol w:w="806"/>
        <w:gridCol w:w="1398"/>
        <w:gridCol w:w="1208"/>
        <w:gridCol w:w="1183"/>
      </w:tblGrid>
      <w:tr w:rsidR="00AC0AA1">
        <w:trPr>
          <w:trHeight w:val="540"/>
          <w:jc w:val="center"/>
        </w:trPr>
        <w:tc>
          <w:tcPr>
            <w:tcW w:w="6960" w:type="dxa"/>
            <w:gridSpan w:val="6"/>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2020年度预算数</w:t>
            </w:r>
          </w:p>
        </w:tc>
        <w:tc>
          <w:tcPr>
            <w:tcW w:w="6961" w:type="dxa"/>
            <w:gridSpan w:val="6"/>
            <w:tcBorders>
              <w:top w:val="single" w:sz="4" w:space="0" w:color="auto"/>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2020年度决算数</w:t>
            </w:r>
          </w:p>
        </w:tc>
      </w:tr>
      <w:tr w:rsidR="00AC0AA1">
        <w:trPr>
          <w:trHeight w:val="396"/>
          <w:jc w:val="center"/>
        </w:trPr>
        <w:tc>
          <w:tcPr>
            <w:tcW w:w="829" w:type="dxa"/>
            <w:vMerge w:val="restart"/>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合计</w:t>
            </w:r>
          </w:p>
        </w:tc>
        <w:tc>
          <w:tcPr>
            <w:tcW w:w="1603" w:type="dxa"/>
            <w:vMerge w:val="restart"/>
            <w:tcBorders>
              <w:top w:val="nil"/>
              <w:left w:val="nil"/>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因公出国(境）费</w:t>
            </w:r>
          </w:p>
        </w:tc>
        <w:tc>
          <w:tcPr>
            <w:tcW w:w="3312" w:type="dxa"/>
            <w:gridSpan w:val="3"/>
            <w:tcBorders>
              <w:top w:val="single" w:sz="4" w:space="0" w:color="auto"/>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公务用车购置及运行费</w:t>
            </w:r>
          </w:p>
        </w:tc>
        <w:tc>
          <w:tcPr>
            <w:tcW w:w="1216" w:type="dxa"/>
            <w:vMerge w:val="restart"/>
            <w:tcBorders>
              <w:top w:val="nil"/>
              <w:left w:val="nil"/>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公务接待费</w:t>
            </w:r>
          </w:p>
        </w:tc>
        <w:tc>
          <w:tcPr>
            <w:tcW w:w="806" w:type="dxa"/>
            <w:vMerge w:val="restart"/>
            <w:tcBorders>
              <w:top w:val="nil"/>
              <w:left w:val="single" w:sz="4" w:space="0" w:color="auto"/>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合计</w:t>
            </w:r>
          </w:p>
        </w:tc>
        <w:tc>
          <w:tcPr>
            <w:tcW w:w="1560" w:type="dxa"/>
            <w:vMerge w:val="restart"/>
            <w:tcBorders>
              <w:top w:val="nil"/>
              <w:left w:val="nil"/>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因公出国(境）费</w:t>
            </w:r>
          </w:p>
        </w:tc>
        <w:tc>
          <w:tcPr>
            <w:tcW w:w="3412" w:type="dxa"/>
            <w:gridSpan w:val="3"/>
            <w:tcBorders>
              <w:top w:val="single" w:sz="4" w:space="0" w:color="auto"/>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公务用车购置及运行费</w:t>
            </w:r>
          </w:p>
        </w:tc>
        <w:tc>
          <w:tcPr>
            <w:tcW w:w="1183" w:type="dxa"/>
            <w:vMerge w:val="restart"/>
            <w:tcBorders>
              <w:top w:val="nil"/>
              <w:left w:val="nil"/>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公务接待费</w:t>
            </w:r>
          </w:p>
        </w:tc>
      </w:tr>
      <w:tr w:rsidR="00AC0AA1">
        <w:trPr>
          <w:trHeight w:val="576"/>
          <w:jc w:val="center"/>
        </w:trPr>
        <w:tc>
          <w:tcPr>
            <w:tcW w:w="829" w:type="dxa"/>
            <w:vMerge/>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color w:val="000000"/>
                <w:kern w:val="0"/>
                <w:sz w:val="22"/>
                <w:szCs w:val="22"/>
              </w:rPr>
            </w:pPr>
          </w:p>
        </w:tc>
        <w:tc>
          <w:tcPr>
            <w:tcW w:w="1603" w:type="dxa"/>
            <w:vMerge/>
            <w:tcBorders>
              <w:left w:val="nil"/>
              <w:bottom w:val="single" w:sz="4" w:space="0" w:color="auto"/>
              <w:right w:val="single" w:sz="4" w:space="0" w:color="auto"/>
            </w:tcBorders>
            <w:vAlign w:val="center"/>
          </w:tcPr>
          <w:p w:rsidR="00AC0AA1" w:rsidRDefault="00AC0AA1">
            <w:pPr>
              <w:widowControl/>
              <w:jc w:val="center"/>
              <w:rPr>
                <w:rFonts w:ascii="宋体" w:hAnsi="宋体" w:cs="Arial"/>
                <w:color w:val="000000"/>
                <w:kern w:val="0"/>
                <w:sz w:val="22"/>
                <w:szCs w:val="22"/>
              </w:rPr>
            </w:pPr>
          </w:p>
        </w:tc>
        <w:tc>
          <w:tcPr>
            <w:tcW w:w="828"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小计</w:t>
            </w:r>
          </w:p>
        </w:tc>
        <w:tc>
          <w:tcPr>
            <w:tcW w:w="1242"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公务用车 购置费</w:t>
            </w:r>
          </w:p>
        </w:tc>
        <w:tc>
          <w:tcPr>
            <w:tcW w:w="1242"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公务用车 运行费</w:t>
            </w:r>
          </w:p>
        </w:tc>
        <w:tc>
          <w:tcPr>
            <w:tcW w:w="1216" w:type="dxa"/>
            <w:vMerge/>
            <w:tcBorders>
              <w:left w:val="nil"/>
              <w:bottom w:val="single" w:sz="4" w:space="0" w:color="auto"/>
              <w:right w:val="single" w:sz="4" w:space="0" w:color="auto"/>
            </w:tcBorders>
            <w:vAlign w:val="center"/>
          </w:tcPr>
          <w:p w:rsidR="00AC0AA1" w:rsidRDefault="00AC0AA1">
            <w:pPr>
              <w:widowControl/>
              <w:jc w:val="center"/>
              <w:rPr>
                <w:rFonts w:ascii="宋体" w:hAnsi="宋体" w:cs="Arial"/>
                <w:color w:val="000000"/>
                <w:kern w:val="0"/>
                <w:sz w:val="22"/>
                <w:szCs w:val="22"/>
              </w:rPr>
            </w:pPr>
          </w:p>
        </w:tc>
        <w:tc>
          <w:tcPr>
            <w:tcW w:w="806" w:type="dxa"/>
            <w:vMerge/>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Arial"/>
                <w:color w:val="000000"/>
                <w:kern w:val="0"/>
                <w:sz w:val="22"/>
                <w:szCs w:val="22"/>
              </w:rPr>
            </w:pPr>
          </w:p>
        </w:tc>
        <w:tc>
          <w:tcPr>
            <w:tcW w:w="1560" w:type="dxa"/>
            <w:vMerge/>
            <w:tcBorders>
              <w:left w:val="nil"/>
              <w:bottom w:val="single" w:sz="4" w:space="0" w:color="auto"/>
              <w:right w:val="single" w:sz="4" w:space="0" w:color="auto"/>
            </w:tcBorders>
            <w:vAlign w:val="center"/>
          </w:tcPr>
          <w:p w:rsidR="00AC0AA1" w:rsidRDefault="00AC0AA1">
            <w:pPr>
              <w:widowControl/>
              <w:jc w:val="center"/>
              <w:rPr>
                <w:rFonts w:ascii="宋体" w:hAnsi="宋体" w:cs="Arial"/>
                <w:color w:val="000000"/>
                <w:kern w:val="0"/>
                <w:sz w:val="22"/>
                <w:szCs w:val="22"/>
              </w:rPr>
            </w:pPr>
          </w:p>
        </w:tc>
        <w:tc>
          <w:tcPr>
            <w:tcW w:w="806"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小计</w:t>
            </w:r>
          </w:p>
        </w:tc>
        <w:tc>
          <w:tcPr>
            <w:tcW w:w="1398"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公务用车 购置费</w:t>
            </w:r>
          </w:p>
        </w:tc>
        <w:tc>
          <w:tcPr>
            <w:tcW w:w="1208" w:type="dxa"/>
            <w:tcBorders>
              <w:top w:val="nil"/>
              <w:left w:val="nil"/>
              <w:bottom w:val="single" w:sz="4" w:space="0" w:color="auto"/>
              <w:right w:val="single" w:sz="4" w:space="0" w:color="auto"/>
            </w:tcBorders>
            <w:vAlign w:val="center"/>
          </w:tcPr>
          <w:p w:rsidR="00AC0AA1" w:rsidRDefault="00880FB7">
            <w:pPr>
              <w:widowControl/>
              <w:jc w:val="center"/>
              <w:rPr>
                <w:rFonts w:ascii="宋体" w:hAnsi="宋体" w:cs="Arial"/>
                <w:color w:val="000000"/>
                <w:kern w:val="0"/>
                <w:sz w:val="22"/>
                <w:szCs w:val="22"/>
              </w:rPr>
            </w:pPr>
            <w:r>
              <w:rPr>
                <w:rFonts w:ascii="宋体" w:hAnsi="宋体" w:cs="Arial" w:hint="eastAsia"/>
                <w:kern w:val="0"/>
                <w:sz w:val="22"/>
                <w:szCs w:val="22"/>
              </w:rPr>
              <w:t>公务用车 运行费</w:t>
            </w:r>
          </w:p>
        </w:tc>
        <w:tc>
          <w:tcPr>
            <w:tcW w:w="1183" w:type="dxa"/>
            <w:vMerge/>
            <w:tcBorders>
              <w:left w:val="nil"/>
              <w:bottom w:val="single" w:sz="4" w:space="0" w:color="auto"/>
              <w:right w:val="single" w:sz="4" w:space="0" w:color="auto"/>
            </w:tcBorders>
            <w:vAlign w:val="center"/>
          </w:tcPr>
          <w:p w:rsidR="00AC0AA1" w:rsidRDefault="00AC0AA1">
            <w:pPr>
              <w:widowControl/>
              <w:jc w:val="center"/>
              <w:rPr>
                <w:rFonts w:ascii="宋体" w:hAnsi="宋体" w:cs="Arial"/>
                <w:color w:val="000000"/>
                <w:kern w:val="0"/>
                <w:sz w:val="22"/>
                <w:szCs w:val="22"/>
              </w:rPr>
            </w:pPr>
          </w:p>
        </w:tc>
      </w:tr>
      <w:tr w:rsidR="00AC0AA1">
        <w:trPr>
          <w:trHeight w:val="600"/>
          <w:jc w:val="center"/>
        </w:trPr>
        <w:tc>
          <w:tcPr>
            <w:tcW w:w="829" w:type="dxa"/>
            <w:tcBorders>
              <w:top w:val="nil"/>
              <w:left w:val="single" w:sz="4" w:space="0" w:color="auto"/>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03"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828"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42"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42"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16"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806"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560"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806"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398"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08"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83" w:type="dxa"/>
            <w:tcBorders>
              <w:top w:val="nil"/>
              <w:left w:val="nil"/>
              <w:bottom w:val="single" w:sz="4" w:space="0" w:color="auto"/>
              <w:right w:val="single" w:sz="4" w:space="0" w:color="auto"/>
            </w:tcBorders>
          </w:tcPr>
          <w:p w:rsidR="00AC0AA1" w:rsidRDefault="00880FB7">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AC0AA1">
        <w:trPr>
          <w:trHeight w:val="564"/>
          <w:jc w:val="center"/>
        </w:trPr>
        <w:tc>
          <w:tcPr>
            <w:tcW w:w="829" w:type="dxa"/>
            <w:tcBorders>
              <w:top w:val="nil"/>
              <w:left w:val="single" w:sz="4" w:space="0" w:color="auto"/>
              <w:bottom w:val="single" w:sz="4" w:space="0" w:color="auto"/>
              <w:right w:val="single" w:sz="4" w:space="0" w:color="auto"/>
            </w:tcBorders>
            <w:vAlign w:val="center"/>
          </w:tcPr>
          <w:p w:rsidR="00AC0AA1" w:rsidRDefault="00B32B05">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0.23</w:t>
            </w:r>
          </w:p>
        </w:tc>
        <w:tc>
          <w:tcPr>
            <w:tcW w:w="1603" w:type="dxa"/>
            <w:tcBorders>
              <w:top w:val="nil"/>
              <w:left w:val="nil"/>
              <w:bottom w:val="single" w:sz="4" w:space="0" w:color="auto"/>
              <w:right w:val="single" w:sz="4" w:space="0" w:color="auto"/>
            </w:tcBorders>
            <w:vAlign w:val="center"/>
          </w:tcPr>
          <w:p w:rsidR="00AC0AA1" w:rsidRDefault="00880FB7">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0.00</w:t>
            </w:r>
          </w:p>
        </w:tc>
        <w:tc>
          <w:tcPr>
            <w:tcW w:w="828" w:type="dxa"/>
            <w:tcBorders>
              <w:top w:val="nil"/>
              <w:left w:val="nil"/>
              <w:bottom w:val="single" w:sz="4" w:space="0" w:color="auto"/>
              <w:right w:val="single" w:sz="4" w:space="0" w:color="auto"/>
            </w:tcBorders>
            <w:vAlign w:val="center"/>
          </w:tcPr>
          <w:p w:rsidR="00AC0AA1" w:rsidRDefault="00880FB7">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0.00</w:t>
            </w:r>
          </w:p>
        </w:tc>
        <w:tc>
          <w:tcPr>
            <w:tcW w:w="1242" w:type="dxa"/>
            <w:tcBorders>
              <w:top w:val="nil"/>
              <w:left w:val="nil"/>
              <w:bottom w:val="single" w:sz="4" w:space="0" w:color="auto"/>
              <w:right w:val="single" w:sz="4" w:space="0" w:color="auto"/>
            </w:tcBorders>
            <w:vAlign w:val="center"/>
          </w:tcPr>
          <w:p w:rsidR="00AC0AA1" w:rsidRDefault="00880FB7">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0.00</w:t>
            </w:r>
          </w:p>
        </w:tc>
        <w:tc>
          <w:tcPr>
            <w:tcW w:w="1242" w:type="dxa"/>
            <w:tcBorders>
              <w:top w:val="nil"/>
              <w:left w:val="nil"/>
              <w:bottom w:val="single" w:sz="4" w:space="0" w:color="auto"/>
              <w:right w:val="single" w:sz="4" w:space="0" w:color="auto"/>
            </w:tcBorders>
            <w:vAlign w:val="center"/>
          </w:tcPr>
          <w:p w:rsidR="00AC0AA1" w:rsidRDefault="00880FB7">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0.00</w:t>
            </w:r>
          </w:p>
        </w:tc>
        <w:tc>
          <w:tcPr>
            <w:tcW w:w="1216" w:type="dxa"/>
            <w:tcBorders>
              <w:top w:val="nil"/>
              <w:left w:val="nil"/>
              <w:bottom w:val="single" w:sz="4" w:space="0" w:color="auto"/>
              <w:right w:val="single" w:sz="4" w:space="0" w:color="auto"/>
            </w:tcBorders>
            <w:vAlign w:val="center"/>
          </w:tcPr>
          <w:p w:rsidR="00AC0AA1" w:rsidRDefault="00B32B05">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0.23</w:t>
            </w:r>
          </w:p>
        </w:tc>
        <w:tc>
          <w:tcPr>
            <w:tcW w:w="806" w:type="dxa"/>
            <w:tcBorders>
              <w:top w:val="nil"/>
              <w:left w:val="nil"/>
              <w:bottom w:val="single" w:sz="4" w:space="0" w:color="auto"/>
              <w:right w:val="single" w:sz="4" w:space="0" w:color="auto"/>
            </w:tcBorders>
            <w:vAlign w:val="center"/>
          </w:tcPr>
          <w:p w:rsidR="00AC0AA1" w:rsidRDefault="00B32B05">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0.23</w:t>
            </w:r>
          </w:p>
        </w:tc>
        <w:tc>
          <w:tcPr>
            <w:tcW w:w="1560" w:type="dxa"/>
            <w:tcBorders>
              <w:top w:val="nil"/>
              <w:left w:val="nil"/>
              <w:bottom w:val="single" w:sz="4" w:space="0" w:color="auto"/>
              <w:right w:val="single" w:sz="4" w:space="0" w:color="auto"/>
            </w:tcBorders>
            <w:vAlign w:val="center"/>
          </w:tcPr>
          <w:p w:rsidR="00AC0AA1" w:rsidRDefault="00880FB7">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0.00</w:t>
            </w:r>
          </w:p>
        </w:tc>
        <w:tc>
          <w:tcPr>
            <w:tcW w:w="806" w:type="dxa"/>
            <w:tcBorders>
              <w:top w:val="nil"/>
              <w:left w:val="nil"/>
              <w:bottom w:val="single" w:sz="4" w:space="0" w:color="auto"/>
              <w:right w:val="single" w:sz="4" w:space="0" w:color="auto"/>
            </w:tcBorders>
            <w:vAlign w:val="center"/>
          </w:tcPr>
          <w:p w:rsidR="00AC0AA1" w:rsidRDefault="00880FB7">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0.00</w:t>
            </w:r>
          </w:p>
        </w:tc>
        <w:tc>
          <w:tcPr>
            <w:tcW w:w="1398" w:type="dxa"/>
            <w:tcBorders>
              <w:top w:val="nil"/>
              <w:left w:val="nil"/>
              <w:bottom w:val="single" w:sz="4" w:space="0" w:color="auto"/>
              <w:right w:val="single" w:sz="4" w:space="0" w:color="auto"/>
            </w:tcBorders>
            <w:vAlign w:val="center"/>
          </w:tcPr>
          <w:p w:rsidR="00AC0AA1" w:rsidRDefault="00880FB7">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0.00</w:t>
            </w:r>
          </w:p>
        </w:tc>
        <w:tc>
          <w:tcPr>
            <w:tcW w:w="1208" w:type="dxa"/>
            <w:tcBorders>
              <w:top w:val="nil"/>
              <w:left w:val="nil"/>
              <w:bottom w:val="single" w:sz="4" w:space="0" w:color="auto"/>
              <w:right w:val="single" w:sz="4" w:space="0" w:color="auto"/>
            </w:tcBorders>
            <w:vAlign w:val="center"/>
          </w:tcPr>
          <w:p w:rsidR="00AC0AA1" w:rsidRDefault="00880FB7">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0.00</w:t>
            </w:r>
          </w:p>
        </w:tc>
        <w:tc>
          <w:tcPr>
            <w:tcW w:w="1183" w:type="dxa"/>
            <w:tcBorders>
              <w:top w:val="nil"/>
              <w:left w:val="nil"/>
              <w:bottom w:val="single" w:sz="4" w:space="0" w:color="auto"/>
              <w:right w:val="single" w:sz="4" w:space="0" w:color="auto"/>
            </w:tcBorders>
            <w:vAlign w:val="center"/>
          </w:tcPr>
          <w:p w:rsidR="00AC0AA1" w:rsidRDefault="00B32B05">
            <w:pPr>
              <w:widowControl/>
              <w:jc w:val="right"/>
              <w:textAlignment w:val="center"/>
              <w:rPr>
                <w:rFonts w:ascii="Arial" w:hAnsi="Arial" w:cs="Arial"/>
                <w:color w:val="000000"/>
                <w:kern w:val="0"/>
                <w:sz w:val="20"/>
                <w:szCs w:val="20"/>
              </w:rPr>
            </w:pPr>
            <w:r>
              <w:rPr>
                <w:rFonts w:ascii="宋体" w:hAnsi="宋体" w:cs="宋体" w:hint="eastAsia"/>
                <w:color w:val="000000"/>
                <w:kern w:val="0"/>
                <w:sz w:val="22"/>
                <w:szCs w:val="22"/>
              </w:rPr>
              <w:t>0.23</w:t>
            </w:r>
          </w:p>
        </w:tc>
      </w:tr>
    </w:tbl>
    <w:p w:rsidR="00AC0AA1" w:rsidRDefault="00880FB7">
      <w:pPr>
        <w:sectPr w:rsidR="00AC0AA1">
          <w:pgSz w:w="16838" w:h="11906" w:orient="landscape"/>
          <w:pgMar w:top="1797" w:right="1440" w:bottom="1797" w:left="1440" w:header="851" w:footer="992" w:gutter="0"/>
          <w:pgNumType w:fmt="numberInDash"/>
          <w:cols w:space="720"/>
          <w:docGrid w:type="lines" w:linePitch="312"/>
        </w:sectPr>
      </w:pPr>
      <w:r>
        <w:rPr>
          <w:rFonts w:hint="eastAsia"/>
        </w:rPr>
        <w:t>注：本表反映部门本年度“三公”经费支出预决算情况。其中，</w:t>
      </w:r>
      <w:r>
        <w:rPr>
          <w:rFonts w:hint="eastAsia"/>
        </w:rPr>
        <w:t>2020</w:t>
      </w:r>
      <w:r>
        <w:rPr>
          <w:rFonts w:hint="eastAsia"/>
        </w:rPr>
        <w:t>年度预算数为“三公”经费年初预算数，决算数</w:t>
      </w:r>
      <w:r w:rsidR="00566647">
        <w:rPr>
          <w:rFonts w:hint="eastAsia"/>
        </w:rPr>
        <w:t>是包括当年一般公共预算财政拨款和以前年度结转资金安排的实际支出。</w:t>
      </w:r>
    </w:p>
    <w:p w:rsidR="00AC0AA1" w:rsidRDefault="00AC0AA1"/>
    <w:tbl>
      <w:tblPr>
        <w:tblW w:w="12480" w:type="dxa"/>
        <w:jc w:val="center"/>
        <w:tblLayout w:type="fixed"/>
        <w:tblLook w:val="04A0"/>
      </w:tblPr>
      <w:tblGrid>
        <w:gridCol w:w="1040"/>
        <w:gridCol w:w="1385"/>
        <w:gridCol w:w="765"/>
        <w:gridCol w:w="1040"/>
        <w:gridCol w:w="1040"/>
        <w:gridCol w:w="1040"/>
        <w:gridCol w:w="1040"/>
        <w:gridCol w:w="1040"/>
        <w:gridCol w:w="1040"/>
        <w:gridCol w:w="1040"/>
        <w:gridCol w:w="1020"/>
        <w:gridCol w:w="990"/>
      </w:tblGrid>
      <w:tr w:rsidR="00AC0AA1">
        <w:trPr>
          <w:trHeight w:val="570"/>
          <w:jc w:val="center"/>
        </w:trPr>
        <w:tc>
          <w:tcPr>
            <w:tcW w:w="12480" w:type="dxa"/>
            <w:gridSpan w:val="12"/>
            <w:tcBorders>
              <w:top w:val="nil"/>
              <w:left w:val="nil"/>
              <w:bottom w:val="nil"/>
              <w:right w:val="nil"/>
            </w:tcBorders>
            <w:vAlign w:val="bottom"/>
          </w:tcPr>
          <w:p w:rsidR="00AC0AA1" w:rsidRDefault="00880FB7" w:rsidP="00566647">
            <w:pPr>
              <w:widowControl/>
              <w:jc w:val="center"/>
              <w:rPr>
                <w:rFonts w:ascii="方正小标宋简体" w:eastAsia="方正小标宋简体" w:hAnsi="宋体" w:cs="宋体"/>
                <w:kern w:val="0"/>
                <w:sz w:val="36"/>
                <w:szCs w:val="36"/>
              </w:rPr>
            </w:pPr>
            <w:r>
              <w:rPr>
                <w:rFonts w:ascii="方正小标宋简体" w:eastAsia="方正小标宋简体" w:hAnsi="宋体" w:cs="宋体" w:hint="eastAsia"/>
                <w:kern w:val="0"/>
                <w:sz w:val="36"/>
                <w:szCs w:val="36"/>
              </w:rPr>
              <w:t>表八：政府性基金预算财政拨款收入支出决算表</w:t>
            </w:r>
          </w:p>
        </w:tc>
      </w:tr>
      <w:tr w:rsidR="00AC0AA1">
        <w:trPr>
          <w:trHeight w:val="285"/>
          <w:jc w:val="center"/>
        </w:trPr>
        <w:tc>
          <w:tcPr>
            <w:tcW w:w="1040"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1385"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765"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1040"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1040"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1040"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1040"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1040"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1040"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1040" w:type="dxa"/>
            <w:tcBorders>
              <w:top w:val="nil"/>
              <w:left w:val="nil"/>
              <w:bottom w:val="nil"/>
              <w:right w:val="nil"/>
            </w:tcBorders>
            <w:vAlign w:val="bottom"/>
          </w:tcPr>
          <w:p w:rsidR="00AC0AA1" w:rsidRDefault="00AC0AA1">
            <w:pPr>
              <w:widowControl/>
              <w:jc w:val="left"/>
              <w:rPr>
                <w:rFonts w:ascii="仿宋_GB2312" w:hAnsi="宋体" w:cs="宋体"/>
                <w:kern w:val="0"/>
                <w:sz w:val="24"/>
              </w:rPr>
            </w:pPr>
          </w:p>
        </w:tc>
        <w:tc>
          <w:tcPr>
            <w:tcW w:w="2010" w:type="dxa"/>
            <w:gridSpan w:val="2"/>
            <w:tcBorders>
              <w:top w:val="nil"/>
              <w:left w:val="nil"/>
              <w:bottom w:val="nil"/>
              <w:right w:val="nil"/>
            </w:tcBorders>
            <w:vAlign w:val="bottom"/>
          </w:tcPr>
          <w:p w:rsidR="00AC0AA1" w:rsidRDefault="00880FB7">
            <w:pPr>
              <w:widowControl/>
              <w:jc w:val="right"/>
              <w:rPr>
                <w:rFonts w:ascii="仿宋_GB2312" w:hAnsi="宋体" w:cs="宋体"/>
                <w:kern w:val="0"/>
                <w:sz w:val="22"/>
                <w:szCs w:val="22"/>
              </w:rPr>
            </w:pPr>
            <w:r>
              <w:rPr>
                <w:rFonts w:ascii="仿宋_GB2312" w:hAnsi="宋体" w:cs="宋体" w:hint="eastAsia"/>
                <w:kern w:val="0"/>
                <w:sz w:val="22"/>
                <w:szCs w:val="22"/>
              </w:rPr>
              <w:t>单位：万元</w:t>
            </w:r>
          </w:p>
        </w:tc>
      </w:tr>
      <w:tr w:rsidR="00AC0AA1">
        <w:trPr>
          <w:trHeight w:val="405"/>
          <w:jc w:val="center"/>
        </w:trPr>
        <w:tc>
          <w:tcPr>
            <w:tcW w:w="1040" w:type="dxa"/>
            <w:vMerge w:val="restart"/>
            <w:tcBorders>
              <w:top w:val="single" w:sz="4" w:space="0" w:color="auto"/>
              <w:left w:val="single" w:sz="4" w:space="0" w:color="auto"/>
              <w:bottom w:val="nil"/>
              <w:right w:val="nil"/>
            </w:tcBorders>
            <w:shd w:val="clear" w:color="auto" w:fill="auto"/>
            <w:vAlign w:val="center"/>
          </w:tcPr>
          <w:p w:rsidR="00AC0AA1" w:rsidRDefault="00880FB7">
            <w:pPr>
              <w:widowControl/>
              <w:jc w:val="center"/>
              <w:rPr>
                <w:rFonts w:ascii="宋体" w:hAnsi="宋体" w:cs="宋体"/>
                <w:kern w:val="0"/>
                <w:sz w:val="22"/>
                <w:szCs w:val="22"/>
              </w:rPr>
            </w:pPr>
            <w:r>
              <w:rPr>
                <w:rFonts w:ascii="宋体" w:hAnsi="宋体" w:cs="宋体" w:hint="eastAsia"/>
                <w:kern w:val="0"/>
                <w:sz w:val="22"/>
                <w:szCs w:val="22"/>
              </w:rPr>
              <w:t>支出功能分类科目编码</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0AA1" w:rsidRDefault="00880FB7">
            <w:pPr>
              <w:widowControl/>
              <w:jc w:val="center"/>
              <w:rPr>
                <w:rFonts w:ascii="宋体" w:hAnsi="宋体" w:cs="宋体"/>
                <w:kern w:val="0"/>
                <w:sz w:val="22"/>
                <w:szCs w:val="22"/>
              </w:rPr>
            </w:pPr>
            <w:r>
              <w:rPr>
                <w:rFonts w:ascii="宋体" w:hAnsi="宋体" w:cs="宋体" w:hint="eastAsia"/>
                <w:kern w:val="0"/>
                <w:sz w:val="22"/>
                <w:szCs w:val="22"/>
              </w:rPr>
              <w:t>科目名称</w:t>
            </w:r>
          </w:p>
        </w:tc>
        <w:tc>
          <w:tcPr>
            <w:tcW w:w="2845" w:type="dxa"/>
            <w:gridSpan w:val="3"/>
            <w:tcBorders>
              <w:top w:val="single" w:sz="4" w:space="0" w:color="auto"/>
              <w:left w:val="nil"/>
              <w:bottom w:val="single" w:sz="4" w:space="0" w:color="auto"/>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年初结转和结余</w:t>
            </w:r>
          </w:p>
        </w:tc>
        <w:tc>
          <w:tcPr>
            <w:tcW w:w="1040" w:type="dxa"/>
            <w:vMerge w:val="restart"/>
            <w:tcBorders>
              <w:top w:val="single" w:sz="4" w:space="0" w:color="auto"/>
              <w:left w:val="single" w:sz="4" w:space="0" w:color="auto"/>
              <w:bottom w:val="nil"/>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本年收入</w:t>
            </w:r>
          </w:p>
        </w:tc>
        <w:tc>
          <w:tcPr>
            <w:tcW w:w="3120" w:type="dxa"/>
            <w:gridSpan w:val="3"/>
            <w:tcBorders>
              <w:top w:val="single" w:sz="4" w:space="0" w:color="auto"/>
              <w:left w:val="nil"/>
              <w:bottom w:val="single" w:sz="4" w:space="0" w:color="auto"/>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本年支出</w:t>
            </w:r>
          </w:p>
        </w:tc>
        <w:tc>
          <w:tcPr>
            <w:tcW w:w="3050" w:type="dxa"/>
            <w:gridSpan w:val="3"/>
            <w:tcBorders>
              <w:top w:val="single" w:sz="4" w:space="0" w:color="auto"/>
              <w:left w:val="nil"/>
              <w:bottom w:val="single" w:sz="4" w:space="0" w:color="auto"/>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年末结转和结余</w:t>
            </w:r>
          </w:p>
        </w:tc>
      </w:tr>
      <w:tr w:rsidR="00AC0AA1">
        <w:trPr>
          <w:trHeight w:val="312"/>
          <w:jc w:val="center"/>
        </w:trPr>
        <w:tc>
          <w:tcPr>
            <w:tcW w:w="1040" w:type="dxa"/>
            <w:vMerge/>
            <w:tcBorders>
              <w:top w:val="single" w:sz="4" w:space="0" w:color="auto"/>
              <w:left w:val="single" w:sz="4" w:space="0" w:color="auto"/>
              <w:bottom w:val="nil"/>
              <w:right w:val="nil"/>
            </w:tcBorders>
            <w:shd w:val="clear" w:color="auto" w:fill="auto"/>
            <w:vAlign w:val="center"/>
          </w:tcPr>
          <w:p w:rsidR="00AC0AA1" w:rsidRDefault="00AC0AA1">
            <w:pPr>
              <w:widowControl/>
              <w:jc w:val="left"/>
              <w:rPr>
                <w:rFonts w:ascii="宋体" w:hAnsi="宋体" w:cs="宋体"/>
                <w:kern w:val="0"/>
                <w:sz w:val="22"/>
                <w:szCs w:val="22"/>
              </w:rPr>
            </w:pPr>
          </w:p>
        </w:tc>
        <w:tc>
          <w:tcPr>
            <w:tcW w:w="13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0AA1" w:rsidRDefault="00AC0AA1">
            <w:pPr>
              <w:widowControl/>
              <w:jc w:val="left"/>
              <w:rPr>
                <w:rFonts w:ascii="宋体" w:hAnsi="宋体" w:cs="宋体"/>
                <w:kern w:val="0"/>
                <w:sz w:val="22"/>
                <w:szCs w:val="22"/>
              </w:rPr>
            </w:pPr>
          </w:p>
        </w:tc>
        <w:tc>
          <w:tcPr>
            <w:tcW w:w="765" w:type="dxa"/>
            <w:vMerge w:val="restart"/>
            <w:tcBorders>
              <w:top w:val="nil"/>
              <w:left w:val="single" w:sz="4" w:space="0" w:color="auto"/>
              <w:bottom w:val="nil"/>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1040" w:type="dxa"/>
            <w:vMerge w:val="restart"/>
            <w:tcBorders>
              <w:top w:val="nil"/>
              <w:left w:val="single" w:sz="4" w:space="0" w:color="auto"/>
              <w:bottom w:val="nil"/>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基本支出结转</w:t>
            </w:r>
          </w:p>
        </w:tc>
        <w:tc>
          <w:tcPr>
            <w:tcW w:w="1040" w:type="dxa"/>
            <w:vMerge w:val="restart"/>
            <w:tcBorders>
              <w:top w:val="nil"/>
              <w:left w:val="single" w:sz="4" w:space="0" w:color="auto"/>
              <w:bottom w:val="nil"/>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项目支出结转和结余</w:t>
            </w:r>
          </w:p>
        </w:tc>
        <w:tc>
          <w:tcPr>
            <w:tcW w:w="1040" w:type="dxa"/>
            <w:vMerge/>
            <w:tcBorders>
              <w:top w:val="single" w:sz="4" w:space="0" w:color="auto"/>
              <w:left w:val="single" w:sz="4" w:space="0" w:color="auto"/>
              <w:bottom w:val="nil"/>
              <w:right w:val="single" w:sz="4" w:space="0" w:color="auto"/>
            </w:tcBorders>
            <w:shd w:val="clear" w:color="auto" w:fill="auto"/>
            <w:vAlign w:val="center"/>
          </w:tcPr>
          <w:p w:rsidR="00AC0AA1" w:rsidRDefault="00AC0AA1">
            <w:pPr>
              <w:widowControl/>
              <w:jc w:val="left"/>
              <w:rPr>
                <w:rFonts w:ascii="宋体" w:hAnsi="宋体" w:cs="宋体"/>
                <w:color w:val="000000"/>
                <w:kern w:val="0"/>
                <w:sz w:val="22"/>
                <w:szCs w:val="22"/>
              </w:rPr>
            </w:pP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基本支出</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项目支出</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合计</w:t>
            </w:r>
          </w:p>
        </w:tc>
        <w:tc>
          <w:tcPr>
            <w:tcW w:w="1020" w:type="dxa"/>
            <w:vMerge w:val="restart"/>
            <w:tcBorders>
              <w:top w:val="nil"/>
              <w:left w:val="single" w:sz="4" w:space="0" w:color="auto"/>
              <w:bottom w:val="single" w:sz="4" w:space="0" w:color="auto"/>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基本支出结转</w:t>
            </w:r>
          </w:p>
        </w:tc>
        <w:tc>
          <w:tcPr>
            <w:tcW w:w="990" w:type="dxa"/>
            <w:vMerge w:val="restart"/>
            <w:tcBorders>
              <w:top w:val="nil"/>
              <w:left w:val="single" w:sz="4" w:space="0" w:color="auto"/>
              <w:bottom w:val="single" w:sz="4" w:space="0" w:color="auto"/>
              <w:right w:val="single" w:sz="4" w:space="0" w:color="auto"/>
            </w:tcBorders>
            <w:shd w:val="clear" w:color="000000" w:fill="FFFFFF"/>
            <w:vAlign w:val="center"/>
          </w:tcPr>
          <w:p w:rsidR="00AC0AA1" w:rsidRDefault="00880FB7">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项目支出结转和结余</w:t>
            </w:r>
          </w:p>
        </w:tc>
      </w:tr>
      <w:tr w:rsidR="00AC0AA1">
        <w:trPr>
          <w:trHeight w:val="312"/>
          <w:jc w:val="center"/>
        </w:trPr>
        <w:tc>
          <w:tcPr>
            <w:tcW w:w="1040" w:type="dxa"/>
            <w:vMerge/>
            <w:tcBorders>
              <w:top w:val="single" w:sz="4" w:space="0" w:color="auto"/>
              <w:left w:val="single" w:sz="4" w:space="0" w:color="auto"/>
              <w:bottom w:val="nil"/>
              <w:right w:val="nil"/>
            </w:tcBorders>
            <w:vAlign w:val="center"/>
          </w:tcPr>
          <w:p w:rsidR="00AC0AA1" w:rsidRDefault="00AC0AA1">
            <w:pPr>
              <w:widowControl/>
              <w:jc w:val="left"/>
              <w:rPr>
                <w:rFonts w:ascii="宋体" w:hAnsi="宋体" w:cs="宋体"/>
                <w:kern w:val="0"/>
                <w:sz w:val="22"/>
                <w:szCs w:val="22"/>
              </w:rPr>
            </w:pPr>
          </w:p>
        </w:tc>
        <w:tc>
          <w:tcPr>
            <w:tcW w:w="1385" w:type="dxa"/>
            <w:vMerge/>
            <w:tcBorders>
              <w:top w:val="single" w:sz="4" w:space="0" w:color="auto"/>
              <w:left w:val="single" w:sz="4" w:space="0" w:color="auto"/>
              <w:bottom w:val="single" w:sz="4" w:space="0" w:color="auto"/>
              <w:right w:val="single" w:sz="4" w:space="0" w:color="auto"/>
            </w:tcBorders>
            <w:vAlign w:val="center"/>
          </w:tcPr>
          <w:p w:rsidR="00AC0AA1" w:rsidRDefault="00AC0AA1">
            <w:pPr>
              <w:widowControl/>
              <w:jc w:val="left"/>
              <w:rPr>
                <w:rFonts w:ascii="宋体" w:hAnsi="宋体" w:cs="宋体"/>
                <w:kern w:val="0"/>
                <w:sz w:val="22"/>
                <w:szCs w:val="22"/>
              </w:rPr>
            </w:pPr>
          </w:p>
        </w:tc>
        <w:tc>
          <w:tcPr>
            <w:tcW w:w="765" w:type="dxa"/>
            <w:vMerge/>
            <w:tcBorders>
              <w:top w:val="nil"/>
              <w:left w:val="single" w:sz="4" w:space="0" w:color="auto"/>
              <w:bottom w:val="nil"/>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40" w:type="dxa"/>
            <w:vMerge/>
            <w:tcBorders>
              <w:top w:val="nil"/>
              <w:left w:val="single" w:sz="4" w:space="0" w:color="auto"/>
              <w:bottom w:val="nil"/>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40" w:type="dxa"/>
            <w:vMerge/>
            <w:tcBorders>
              <w:top w:val="nil"/>
              <w:left w:val="single" w:sz="4" w:space="0" w:color="auto"/>
              <w:bottom w:val="nil"/>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40" w:type="dxa"/>
            <w:vMerge/>
            <w:tcBorders>
              <w:top w:val="single" w:sz="4" w:space="0" w:color="auto"/>
              <w:left w:val="single" w:sz="4" w:space="0" w:color="auto"/>
              <w:bottom w:val="nil"/>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40" w:type="dxa"/>
            <w:vMerge/>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1020" w:type="dxa"/>
            <w:vMerge/>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c>
          <w:tcPr>
            <w:tcW w:w="990" w:type="dxa"/>
            <w:vMerge/>
            <w:tcBorders>
              <w:top w:val="nil"/>
              <w:left w:val="single" w:sz="4" w:space="0" w:color="auto"/>
              <w:bottom w:val="single" w:sz="4" w:space="0" w:color="auto"/>
              <w:right w:val="single" w:sz="4" w:space="0" w:color="auto"/>
            </w:tcBorders>
            <w:vAlign w:val="center"/>
          </w:tcPr>
          <w:p w:rsidR="00AC0AA1" w:rsidRDefault="00AC0AA1">
            <w:pPr>
              <w:widowControl/>
              <w:jc w:val="left"/>
              <w:rPr>
                <w:rFonts w:ascii="宋体" w:hAnsi="宋体" w:cs="宋体"/>
                <w:color w:val="000000"/>
                <w:kern w:val="0"/>
                <w:sz w:val="22"/>
                <w:szCs w:val="22"/>
              </w:rPr>
            </w:pPr>
          </w:p>
        </w:tc>
      </w:tr>
      <w:tr w:rsidR="00AC0AA1">
        <w:trPr>
          <w:trHeight w:val="285"/>
          <w:jc w:val="center"/>
        </w:trPr>
        <w:tc>
          <w:tcPr>
            <w:tcW w:w="2425" w:type="dxa"/>
            <w:gridSpan w:val="2"/>
            <w:tcBorders>
              <w:top w:val="single" w:sz="4" w:space="0" w:color="auto"/>
              <w:left w:val="single" w:sz="4" w:space="0" w:color="auto"/>
              <w:bottom w:val="single" w:sz="4" w:space="0" w:color="auto"/>
              <w:right w:val="single" w:sz="4" w:space="0" w:color="auto"/>
            </w:tcBorders>
            <w:vAlign w:val="center"/>
          </w:tcPr>
          <w:p w:rsidR="00AC0AA1" w:rsidRDefault="00880FB7">
            <w:pPr>
              <w:widowControl/>
              <w:jc w:val="center"/>
              <w:rPr>
                <w:rFonts w:ascii="宋体" w:hAnsi="宋体" w:cs="宋体"/>
                <w:kern w:val="0"/>
                <w:sz w:val="22"/>
                <w:szCs w:val="22"/>
              </w:rPr>
            </w:pPr>
            <w:r>
              <w:rPr>
                <w:rFonts w:ascii="宋体" w:hAnsi="宋体" w:cs="宋体" w:hint="eastAsia"/>
                <w:kern w:val="0"/>
                <w:sz w:val="22"/>
                <w:szCs w:val="22"/>
              </w:rPr>
              <w:t xml:space="preserve">　合  计</w:t>
            </w:r>
          </w:p>
        </w:tc>
        <w:tc>
          <w:tcPr>
            <w:tcW w:w="765" w:type="dxa"/>
            <w:tcBorders>
              <w:top w:val="single" w:sz="4" w:space="0" w:color="auto"/>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single" w:sz="4" w:space="0" w:color="auto"/>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single" w:sz="4" w:space="0" w:color="auto"/>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single" w:sz="4" w:space="0" w:color="auto"/>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99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r>
      <w:tr w:rsidR="00AC0AA1">
        <w:trPr>
          <w:trHeight w:val="285"/>
          <w:jc w:val="center"/>
        </w:trPr>
        <w:tc>
          <w:tcPr>
            <w:tcW w:w="1040" w:type="dxa"/>
            <w:tcBorders>
              <w:top w:val="nil"/>
              <w:left w:val="single" w:sz="4" w:space="0" w:color="auto"/>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1385" w:type="dxa"/>
            <w:tcBorders>
              <w:top w:val="nil"/>
              <w:left w:val="nil"/>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765"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99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r>
      <w:tr w:rsidR="00AC0AA1">
        <w:trPr>
          <w:trHeight w:val="285"/>
          <w:jc w:val="center"/>
        </w:trPr>
        <w:tc>
          <w:tcPr>
            <w:tcW w:w="1040" w:type="dxa"/>
            <w:tcBorders>
              <w:top w:val="nil"/>
              <w:left w:val="single" w:sz="4" w:space="0" w:color="auto"/>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1385" w:type="dxa"/>
            <w:tcBorders>
              <w:top w:val="nil"/>
              <w:left w:val="nil"/>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765"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99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r>
      <w:tr w:rsidR="00AC0AA1">
        <w:trPr>
          <w:trHeight w:val="285"/>
          <w:jc w:val="center"/>
        </w:trPr>
        <w:tc>
          <w:tcPr>
            <w:tcW w:w="1040" w:type="dxa"/>
            <w:tcBorders>
              <w:top w:val="nil"/>
              <w:left w:val="single" w:sz="4" w:space="0" w:color="auto"/>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1385" w:type="dxa"/>
            <w:tcBorders>
              <w:top w:val="nil"/>
              <w:left w:val="nil"/>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765"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99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r>
      <w:tr w:rsidR="00AC0AA1">
        <w:trPr>
          <w:trHeight w:val="285"/>
          <w:jc w:val="center"/>
        </w:trPr>
        <w:tc>
          <w:tcPr>
            <w:tcW w:w="1040" w:type="dxa"/>
            <w:tcBorders>
              <w:top w:val="nil"/>
              <w:left w:val="single" w:sz="4" w:space="0" w:color="auto"/>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1385" w:type="dxa"/>
            <w:tcBorders>
              <w:top w:val="nil"/>
              <w:left w:val="nil"/>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765"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99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r>
      <w:tr w:rsidR="00AC0AA1">
        <w:trPr>
          <w:trHeight w:val="285"/>
          <w:jc w:val="center"/>
        </w:trPr>
        <w:tc>
          <w:tcPr>
            <w:tcW w:w="1040" w:type="dxa"/>
            <w:tcBorders>
              <w:top w:val="nil"/>
              <w:left w:val="single" w:sz="4" w:space="0" w:color="auto"/>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1385" w:type="dxa"/>
            <w:tcBorders>
              <w:top w:val="nil"/>
              <w:left w:val="nil"/>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765"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99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r>
      <w:tr w:rsidR="00AC0AA1">
        <w:trPr>
          <w:trHeight w:val="285"/>
          <w:jc w:val="center"/>
        </w:trPr>
        <w:tc>
          <w:tcPr>
            <w:tcW w:w="1040" w:type="dxa"/>
            <w:tcBorders>
              <w:top w:val="nil"/>
              <w:left w:val="single" w:sz="4" w:space="0" w:color="auto"/>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1385" w:type="dxa"/>
            <w:tcBorders>
              <w:top w:val="nil"/>
              <w:left w:val="nil"/>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765"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99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r>
      <w:tr w:rsidR="00AC0AA1">
        <w:trPr>
          <w:trHeight w:val="285"/>
          <w:jc w:val="center"/>
        </w:trPr>
        <w:tc>
          <w:tcPr>
            <w:tcW w:w="1040" w:type="dxa"/>
            <w:tcBorders>
              <w:top w:val="nil"/>
              <w:left w:val="single" w:sz="4" w:space="0" w:color="auto"/>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1385" w:type="dxa"/>
            <w:tcBorders>
              <w:top w:val="nil"/>
              <w:left w:val="nil"/>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765"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99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r>
      <w:tr w:rsidR="00AC0AA1">
        <w:trPr>
          <w:trHeight w:val="285"/>
          <w:jc w:val="center"/>
        </w:trPr>
        <w:tc>
          <w:tcPr>
            <w:tcW w:w="1040" w:type="dxa"/>
            <w:tcBorders>
              <w:top w:val="nil"/>
              <w:left w:val="single" w:sz="4" w:space="0" w:color="auto"/>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1385" w:type="dxa"/>
            <w:tcBorders>
              <w:top w:val="nil"/>
              <w:left w:val="nil"/>
              <w:bottom w:val="single" w:sz="4" w:space="0" w:color="auto"/>
              <w:right w:val="single" w:sz="4" w:space="0" w:color="auto"/>
            </w:tcBorders>
            <w:vAlign w:val="center"/>
          </w:tcPr>
          <w:p w:rsidR="00AC0AA1" w:rsidRDefault="00AC0AA1">
            <w:pPr>
              <w:widowControl/>
              <w:jc w:val="left"/>
              <w:textAlignment w:val="center"/>
              <w:rPr>
                <w:rFonts w:ascii="宋体" w:hAnsi="宋体" w:cs="宋体"/>
                <w:kern w:val="0"/>
                <w:sz w:val="22"/>
                <w:szCs w:val="22"/>
              </w:rPr>
            </w:pPr>
          </w:p>
        </w:tc>
        <w:tc>
          <w:tcPr>
            <w:tcW w:w="765"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4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102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c>
          <w:tcPr>
            <w:tcW w:w="990" w:type="dxa"/>
            <w:tcBorders>
              <w:top w:val="nil"/>
              <w:left w:val="nil"/>
              <w:bottom w:val="single" w:sz="4" w:space="0" w:color="auto"/>
              <w:right w:val="single" w:sz="4" w:space="0" w:color="auto"/>
            </w:tcBorders>
            <w:vAlign w:val="center"/>
          </w:tcPr>
          <w:p w:rsidR="00AC0AA1" w:rsidRDefault="00AC0AA1">
            <w:pPr>
              <w:widowControl/>
              <w:jc w:val="right"/>
              <w:textAlignment w:val="center"/>
              <w:rPr>
                <w:rFonts w:ascii="宋体" w:hAnsi="宋体" w:cs="宋体"/>
                <w:kern w:val="0"/>
                <w:sz w:val="22"/>
                <w:szCs w:val="22"/>
              </w:rPr>
            </w:pPr>
          </w:p>
        </w:tc>
      </w:tr>
    </w:tbl>
    <w:p w:rsidR="00AC0AA1" w:rsidRDefault="00880FB7">
      <w:pPr>
        <w:spacing w:line="560" w:lineRule="exact"/>
        <w:ind w:firstLine="420"/>
      </w:pPr>
      <w:r>
        <w:rPr>
          <w:rFonts w:hint="eastAsia"/>
        </w:rPr>
        <w:t>注：</w:t>
      </w:r>
      <w:r w:rsidR="003C2EB4">
        <w:rPr>
          <w:rFonts w:hint="eastAsia"/>
        </w:rPr>
        <w:t>中国民主同盟柳州市委员会</w:t>
      </w:r>
      <w:r>
        <w:rPr>
          <w:rFonts w:hint="eastAsia"/>
        </w:rPr>
        <w:t>没有政府性基金预算财政拨款收入，也没有政府性基金预算财政拨款安排的支出，故本表无数据。</w:t>
      </w:r>
    </w:p>
    <w:p w:rsidR="00AC0AA1" w:rsidRDefault="00AC0AA1">
      <w:pPr>
        <w:spacing w:line="560" w:lineRule="exact"/>
        <w:ind w:firstLine="420"/>
      </w:pPr>
    </w:p>
    <w:p w:rsidR="00AC0AA1" w:rsidRDefault="00AC0AA1">
      <w:pPr>
        <w:spacing w:line="560" w:lineRule="exact"/>
        <w:ind w:firstLine="420"/>
      </w:pPr>
    </w:p>
    <w:p w:rsidR="00AC0AA1" w:rsidRDefault="00AC0AA1">
      <w:pPr>
        <w:spacing w:line="560" w:lineRule="exact"/>
        <w:ind w:firstLine="420"/>
      </w:pPr>
    </w:p>
    <w:tbl>
      <w:tblPr>
        <w:tblW w:w="13520" w:type="dxa"/>
        <w:tblLayout w:type="fixed"/>
        <w:tblCellMar>
          <w:top w:w="15" w:type="dxa"/>
          <w:left w:w="15" w:type="dxa"/>
          <w:bottom w:w="15" w:type="dxa"/>
          <w:right w:w="15" w:type="dxa"/>
        </w:tblCellMar>
        <w:tblLook w:val="04A0"/>
      </w:tblPr>
      <w:tblGrid>
        <w:gridCol w:w="1318"/>
        <w:gridCol w:w="1292"/>
        <w:gridCol w:w="2249"/>
        <w:gridCol w:w="3242"/>
        <w:gridCol w:w="1344"/>
        <w:gridCol w:w="4075"/>
      </w:tblGrid>
      <w:tr w:rsidR="00AC0AA1">
        <w:trPr>
          <w:trHeight w:val="768"/>
        </w:trPr>
        <w:tc>
          <w:tcPr>
            <w:tcW w:w="13520" w:type="dxa"/>
            <w:gridSpan w:val="6"/>
            <w:shd w:val="clear" w:color="auto" w:fill="FFFFFF"/>
            <w:vAlign w:val="center"/>
          </w:tcPr>
          <w:p w:rsidR="00AC0AA1" w:rsidRDefault="00880FB7" w:rsidP="00427172">
            <w:pPr>
              <w:widowControl/>
              <w:jc w:val="center"/>
              <w:rPr>
                <w:rFonts w:ascii="华文中宋" w:eastAsia="华文中宋" w:hAnsi="华文中宋" w:cs="华文中宋"/>
                <w:color w:val="000000"/>
                <w:sz w:val="32"/>
                <w:szCs w:val="32"/>
              </w:rPr>
            </w:pPr>
            <w:r w:rsidRPr="00427172">
              <w:rPr>
                <w:rFonts w:ascii="方正小标宋简体" w:eastAsia="方正小标宋简体" w:hAnsi="宋体" w:cs="宋体" w:hint="eastAsia"/>
                <w:kern w:val="0"/>
                <w:sz w:val="36"/>
                <w:szCs w:val="36"/>
              </w:rPr>
              <w:lastRenderedPageBreak/>
              <w:t>表九：国有资本经营预算财政拨款支出决算表</w:t>
            </w:r>
          </w:p>
        </w:tc>
      </w:tr>
      <w:tr w:rsidR="00AC0AA1">
        <w:trPr>
          <w:trHeight w:val="350"/>
        </w:trPr>
        <w:tc>
          <w:tcPr>
            <w:tcW w:w="1318" w:type="dxa"/>
            <w:shd w:val="clear" w:color="auto" w:fill="FFFFFF"/>
            <w:vAlign w:val="center"/>
          </w:tcPr>
          <w:p w:rsidR="00AC0AA1" w:rsidRDefault="00880FB7">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p>
        </w:tc>
        <w:tc>
          <w:tcPr>
            <w:tcW w:w="1292" w:type="dxa"/>
            <w:shd w:val="clear" w:color="auto" w:fill="FFFFFF"/>
            <w:vAlign w:val="center"/>
          </w:tcPr>
          <w:p w:rsidR="00AC0AA1" w:rsidRDefault="00AC0AA1">
            <w:pPr>
              <w:jc w:val="center"/>
              <w:rPr>
                <w:rFonts w:ascii="宋体" w:hAnsi="宋体" w:cs="宋体"/>
                <w:color w:val="000000"/>
                <w:sz w:val="20"/>
                <w:szCs w:val="20"/>
              </w:rPr>
            </w:pPr>
          </w:p>
        </w:tc>
        <w:tc>
          <w:tcPr>
            <w:tcW w:w="2249" w:type="dxa"/>
            <w:shd w:val="clear" w:color="auto" w:fill="FFFFFF"/>
            <w:vAlign w:val="center"/>
          </w:tcPr>
          <w:p w:rsidR="00AC0AA1" w:rsidRDefault="00AC0AA1">
            <w:pPr>
              <w:jc w:val="center"/>
              <w:rPr>
                <w:rFonts w:ascii="宋体" w:hAnsi="宋体" w:cs="宋体"/>
                <w:color w:val="000000"/>
                <w:sz w:val="20"/>
                <w:szCs w:val="20"/>
              </w:rPr>
            </w:pPr>
          </w:p>
        </w:tc>
        <w:tc>
          <w:tcPr>
            <w:tcW w:w="3242" w:type="dxa"/>
            <w:tcBorders>
              <w:bottom w:val="single" w:sz="12" w:space="0" w:color="000000"/>
            </w:tcBorders>
            <w:shd w:val="clear" w:color="auto" w:fill="FFFFFF"/>
            <w:vAlign w:val="center"/>
          </w:tcPr>
          <w:p w:rsidR="00AC0AA1" w:rsidRDefault="00AC0AA1">
            <w:pPr>
              <w:rPr>
                <w:rFonts w:ascii="宋体" w:hAnsi="宋体" w:cs="宋体"/>
                <w:color w:val="000000"/>
                <w:sz w:val="20"/>
                <w:szCs w:val="20"/>
              </w:rPr>
            </w:pPr>
          </w:p>
        </w:tc>
        <w:tc>
          <w:tcPr>
            <w:tcW w:w="1344" w:type="dxa"/>
            <w:tcBorders>
              <w:bottom w:val="single" w:sz="12" w:space="0" w:color="000000"/>
            </w:tcBorders>
            <w:shd w:val="clear" w:color="auto" w:fill="FFFFFF"/>
            <w:vAlign w:val="center"/>
          </w:tcPr>
          <w:p w:rsidR="00AC0AA1" w:rsidRDefault="00AC0AA1">
            <w:pPr>
              <w:rPr>
                <w:rFonts w:ascii="宋体" w:hAnsi="宋体" w:cs="宋体"/>
                <w:color w:val="000000"/>
                <w:sz w:val="20"/>
                <w:szCs w:val="20"/>
              </w:rPr>
            </w:pPr>
          </w:p>
        </w:tc>
        <w:tc>
          <w:tcPr>
            <w:tcW w:w="4075" w:type="dxa"/>
            <w:shd w:val="clear" w:color="auto" w:fill="FFFFFF"/>
            <w:vAlign w:val="center"/>
          </w:tcPr>
          <w:p w:rsidR="00AC0AA1" w:rsidRDefault="00880FB7">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单位：万元</w:t>
            </w:r>
          </w:p>
        </w:tc>
      </w:tr>
      <w:tr w:rsidR="00AC0AA1">
        <w:trPr>
          <w:trHeight w:val="460"/>
        </w:trPr>
        <w:tc>
          <w:tcPr>
            <w:tcW w:w="4859"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项 </w:t>
            </w:r>
            <w:r>
              <w:rPr>
                <w:rStyle w:val="font01"/>
                <w:rFonts w:hint="default"/>
              </w:rPr>
              <w:t>目</w:t>
            </w:r>
          </w:p>
        </w:tc>
        <w:tc>
          <w:tcPr>
            <w:tcW w:w="8661" w:type="dxa"/>
            <w:gridSpan w:val="3"/>
            <w:tcBorders>
              <w:top w:val="single" w:sz="12" w:space="0" w:color="000000"/>
              <w:left w:val="single" w:sz="4"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本年支出</w:t>
            </w:r>
          </w:p>
        </w:tc>
      </w:tr>
      <w:tr w:rsidR="00AC0AA1">
        <w:trPr>
          <w:trHeight w:val="440"/>
        </w:trPr>
        <w:tc>
          <w:tcPr>
            <w:tcW w:w="261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功能分类科目编码</w:t>
            </w:r>
          </w:p>
        </w:tc>
        <w:tc>
          <w:tcPr>
            <w:tcW w:w="22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科目名称</w:t>
            </w:r>
          </w:p>
        </w:tc>
        <w:tc>
          <w:tcPr>
            <w:tcW w:w="3242" w:type="dxa"/>
            <w:vMerge w:val="restart"/>
            <w:tcBorders>
              <w:left w:val="single" w:sz="4"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合计</w:t>
            </w:r>
          </w:p>
        </w:tc>
        <w:tc>
          <w:tcPr>
            <w:tcW w:w="1344" w:type="dxa"/>
            <w:vMerge w:val="restart"/>
            <w:tcBorders>
              <w:left w:val="single" w:sz="4"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 xml:space="preserve">基本支出  </w:t>
            </w:r>
          </w:p>
        </w:tc>
        <w:tc>
          <w:tcPr>
            <w:tcW w:w="40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项目支出</w:t>
            </w:r>
          </w:p>
        </w:tc>
      </w:tr>
      <w:tr w:rsidR="00AC0AA1">
        <w:trPr>
          <w:trHeight w:val="440"/>
        </w:trPr>
        <w:tc>
          <w:tcPr>
            <w:tcW w:w="2610"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22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3242" w:type="dxa"/>
            <w:vMerge/>
            <w:tcBorders>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1344" w:type="dxa"/>
            <w:vMerge/>
            <w:tcBorders>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4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r>
      <w:tr w:rsidR="00AC0AA1">
        <w:trPr>
          <w:trHeight w:val="440"/>
        </w:trPr>
        <w:tc>
          <w:tcPr>
            <w:tcW w:w="2610"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22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3242" w:type="dxa"/>
            <w:vMerge/>
            <w:tcBorders>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1344" w:type="dxa"/>
            <w:vMerge/>
            <w:tcBorders>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40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r>
      <w:tr w:rsidR="00AC0AA1">
        <w:trPr>
          <w:trHeight w:val="440"/>
        </w:trPr>
        <w:tc>
          <w:tcPr>
            <w:tcW w:w="485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栏次</w:t>
            </w: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1</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2</w:t>
            </w:r>
          </w:p>
        </w:tc>
        <w:tc>
          <w:tcPr>
            <w:tcW w:w="4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3</w:t>
            </w:r>
          </w:p>
        </w:tc>
      </w:tr>
      <w:tr w:rsidR="00AC0AA1">
        <w:trPr>
          <w:trHeight w:val="440"/>
        </w:trPr>
        <w:tc>
          <w:tcPr>
            <w:tcW w:w="4859" w:type="dxa"/>
            <w:gridSpan w:val="3"/>
            <w:tcBorders>
              <w:left w:val="single" w:sz="12" w:space="0" w:color="000000"/>
              <w:bottom w:val="single" w:sz="4" w:space="0" w:color="000000"/>
              <w:right w:val="single" w:sz="4" w:space="0" w:color="000000"/>
            </w:tcBorders>
            <w:shd w:val="clear" w:color="auto" w:fill="auto"/>
            <w:vAlign w:val="center"/>
          </w:tcPr>
          <w:p w:rsidR="00AC0AA1" w:rsidRDefault="00880FB7">
            <w:pPr>
              <w:widowControl/>
              <w:jc w:val="center"/>
              <w:textAlignment w:val="center"/>
              <w:rPr>
                <w:rFonts w:ascii="宋体" w:hAnsi="宋体" w:cs="宋体"/>
                <w:color w:val="000000"/>
                <w:sz w:val="24"/>
              </w:rPr>
            </w:pPr>
            <w:r>
              <w:rPr>
                <w:rFonts w:ascii="宋体" w:hAnsi="宋体" w:cs="宋体" w:hint="eastAsia"/>
                <w:color w:val="000000"/>
                <w:kern w:val="0"/>
                <w:sz w:val="24"/>
              </w:rPr>
              <w:t>合计</w:t>
            </w: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r>
      <w:tr w:rsidR="00AC0AA1">
        <w:trPr>
          <w:trHeight w:val="440"/>
        </w:trPr>
        <w:tc>
          <w:tcPr>
            <w:tcW w:w="2610"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0"/>
                <w:szCs w:val="20"/>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r>
      <w:tr w:rsidR="00AC0AA1">
        <w:trPr>
          <w:trHeight w:val="440"/>
        </w:trPr>
        <w:tc>
          <w:tcPr>
            <w:tcW w:w="2610"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r>
      <w:tr w:rsidR="00AC0AA1">
        <w:trPr>
          <w:trHeight w:val="440"/>
        </w:trPr>
        <w:tc>
          <w:tcPr>
            <w:tcW w:w="2610"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0"/>
                <w:szCs w:val="20"/>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r>
      <w:tr w:rsidR="00AC0AA1">
        <w:trPr>
          <w:trHeight w:val="440"/>
        </w:trPr>
        <w:tc>
          <w:tcPr>
            <w:tcW w:w="2610"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r>
      <w:tr w:rsidR="00AC0AA1">
        <w:trPr>
          <w:trHeight w:val="440"/>
        </w:trPr>
        <w:tc>
          <w:tcPr>
            <w:tcW w:w="2610" w:type="dxa"/>
            <w:gridSpan w:val="2"/>
            <w:tcBorders>
              <w:top w:val="single" w:sz="4" w:space="0" w:color="000000"/>
              <w:left w:val="single" w:sz="12" w:space="0" w:color="000000"/>
              <w:bottom w:val="single" w:sz="4"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2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3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40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r>
      <w:tr w:rsidR="00AC0AA1">
        <w:trPr>
          <w:trHeight w:val="440"/>
        </w:trPr>
        <w:tc>
          <w:tcPr>
            <w:tcW w:w="2610" w:type="dxa"/>
            <w:gridSpan w:val="2"/>
            <w:tcBorders>
              <w:top w:val="single" w:sz="4" w:space="0" w:color="000000"/>
              <w:left w:val="single" w:sz="12" w:space="0" w:color="000000"/>
              <w:bottom w:val="single" w:sz="12" w:space="0" w:color="000000"/>
              <w:right w:val="single" w:sz="4" w:space="0" w:color="000000"/>
            </w:tcBorders>
            <w:shd w:val="clear" w:color="auto" w:fill="auto"/>
            <w:vAlign w:val="center"/>
          </w:tcPr>
          <w:p w:rsidR="00AC0AA1" w:rsidRDefault="00AC0AA1">
            <w:pPr>
              <w:jc w:val="center"/>
              <w:rPr>
                <w:rFonts w:ascii="宋体" w:hAnsi="宋体" w:cs="宋体"/>
                <w:color w:val="000000"/>
                <w:sz w:val="24"/>
              </w:rPr>
            </w:pPr>
          </w:p>
        </w:tc>
        <w:tc>
          <w:tcPr>
            <w:tcW w:w="2249"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3242"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1344"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c>
          <w:tcPr>
            <w:tcW w:w="407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AC0AA1" w:rsidRDefault="00AC0AA1">
            <w:pPr>
              <w:rPr>
                <w:rFonts w:ascii="宋体" w:hAnsi="宋体" w:cs="宋体"/>
                <w:color w:val="000000"/>
                <w:sz w:val="24"/>
              </w:rPr>
            </w:pPr>
          </w:p>
        </w:tc>
      </w:tr>
      <w:tr w:rsidR="00AC0AA1">
        <w:trPr>
          <w:trHeight w:val="798"/>
        </w:trPr>
        <w:tc>
          <w:tcPr>
            <w:tcW w:w="13520" w:type="dxa"/>
            <w:gridSpan w:val="6"/>
            <w:tcBorders>
              <w:top w:val="single" w:sz="12" w:space="0" w:color="000000"/>
            </w:tcBorders>
            <w:shd w:val="clear" w:color="auto" w:fill="auto"/>
            <w:vAlign w:val="center"/>
          </w:tcPr>
          <w:p w:rsidR="00AC0AA1" w:rsidRDefault="00880FB7">
            <w:pPr>
              <w:widowControl/>
              <w:jc w:val="left"/>
              <w:textAlignment w:val="center"/>
              <w:rPr>
                <w:rFonts w:ascii="宋体" w:hAnsi="宋体" w:cs="宋体"/>
                <w:color w:val="000000"/>
                <w:sz w:val="24"/>
              </w:rPr>
            </w:pPr>
            <w:r>
              <w:rPr>
                <w:rFonts w:ascii="宋体" w:hAnsi="宋体" w:cs="宋体" w:hint="eastAsia"/>
                <w:color w:val="000000"/>
                <w:kern w:val="0"/>
                <w:sz w:val="24"/>
              </w:rPr>
              <w:t>注：</w:t>
            </w:r>
            <w:r w:rsidR="003C2EB4">
              <w:rPr>
                <w:rFonts w:ascii="宋体" w:hAnsi="宋体" w:cs="宋体" w:hint="eastAsia"/>
                <w:color w:val="000000"/>
                <w:kern w:val="0"/>
                <w:sz w:val="24"/>
              </w:rPr>
              <w:t>中国民主同盟柳州市委员会</w:t>
            </w:r>
            <w:r>
              <w:rPr>
                <w:rFonts w:ascii="宋体" w:hAnsi="宋体" w:cs="宋体" w:hint="eastAsia"/>
                <w:color w:val="000000"/>
                <w:kern w:val="0"/>
                <w:sz w:val="24"/>
              </w:rPr>
              <w:t>没有国有资本经营预算财政拨款收入，也没有国有资本经营预算财政拨款安排的支出，故本表无数据。</w:t>
            </w:r>
          </w:p>
        </w:tc>
      </w:tr>
    </w:tbl>
    <w:p w:rsidR="00AC0AA1" w:rsidRDefault="00AC0AA1">
      <w:pPr>
        <w:spacing w:line="560" w:lineRule="exact"/>
        <w:ind w:firstLine="420"/>
        <w:sectPr w:rsidR="00AC0AA1">
          <w:pgSz w:w="16838" w:h="11906" w:orient="landscape"/>
          <w:pgMar w:top="1797" w:right="1440" w:bottom="1797" w:left="1440" w:header="851" w:footer="992" w:gutter="0"/>
          <w:pgNumType w:fmt="numberInDash"/>
          <w:cols w:space="720"/>
          <w:docGrid w:type="lines" w:linePitch="312"/>
        </w:sectPr>
      </w:pPr>
    </w:p>
    <w:p w:rsidR="00AC0AA1" w:rsidRDefault="00880FB7">
      <w:pPr>
        <w:spacing w:line="580" w:lineRule="exact"/>
        <w:rPr>
          <w:rFonts w:ascii="仿宋_GB2312" w:eastAsia="仿宋_GB2312"/>
          <w:b/>
          <w:sz w:val="32"/>
          <w:szCs w:val="32"/>
        </w:rPr>
      </w:pPr>
      <w:r>
        <w:rPr>
          <w:rFonts w:ascii="仿宋_GB2312" w:eastAsia="仿宋_GB2312" w:hint="eastAsia"/>
          <w:b/>
          <w:sz w:val="32"/>
          <w:szCs w:val="32"/>
        </w:rPr>
        <w:lastRenderedPageBreak/>
        <w:t>第三部分：</w:t>
      </w:r>
      <w:r w:rsidR="003C2EB4">
        <w:rPr>
          <w:rFonts w:ascii="仿宋_GB2312" w:eastAsia="仿宋_GB2312" w:hAnsi="黑体" w:hint="eastAsia"/>
          <w:b/>
          <w:bCs/>
          <w:color w:val="000000"/>
          <w:sz w:val="32"/>
          <w:szCs w:val="32"/>
        </w:rPr>
        <w:t>中国民主同盟柳州市委员会</w:t>
      </w:r>
      <w:r>
        <w:rPr>
          <w:rFonts w:ascii="仿宋_GB2312" w:eastAsia="仿宋_GB2312" w:hint="eastAsia"/>
          <w:b/>
          <w:sz w:val="32"/>
          <w:szCs w:val="32"/>
        </w:rPr>
        <w:t>2020年度部门决算情况说明</w:t>
      </w:r>
    </w:p>
    <w:p w:rsidR="00567FDC" w:rsidRDefault="00567FDC">
      <w:pPr>
        <w:spacing w:line="580" w:lineRule="exact"/>
        <w:rPr>
          <w:rFonts w:ascii="仿宋_GB2312" w:eastAsia="仿宋_GB2312"/>
          <w:b/>
          <w:sz w:val="32"/>
          <w:szCs w:val="32"/>
        </w:rPr>
      </w:pPr>
    </w:p>
    <w:p w:rsidR="00AC0AA1" w:rsidRDefault="00880FB7">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一、</w:t>
      </w:r>
      <w:r>
        <w:rPr>
          <w:rFonts w:eastAsia="仿宋_GB2312" w:hint="eastAsia"/>
          <w:b/>
          <w:kern w:val="0"/>
          <w:sz w:val="32"/>
          <w:szCs w:val="32"/>
        </w:rPr>
        <w:t>2020</w:t>
      </w:r>
      <w:r>
        <w:rPr>
          <w:rFonts w:ascii="仿宋_GB2312" w:eastAsia="仿宋_GB2312" w:cs="仿宋_GB2312" w:hint="eastAsia"/>
          <w:b/>
          <w:kern w:val="0"/>
          <w:sz w:val="32"/>
          <w:szCs w:val="32"/>
        </w:rPr>
        <w:t>年度收入支出决算总体情况</w:t>
      </w:r>
    </w:p>
    <w:p w:rsidR="00574379" w:rsidRDefault="00880FB7" w:rsidP="00574379">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2020年度收入总计</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万元，支出总计</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元，与2019年相比，</w:t>
      </w:r>
      <w:r w:rsidR="00574379">
        <w:rPr>
          <w:rFonts w:ascii="仿宋_GB2312" w:eastAsia="仿宋_GB2312" w:cs="仿宋_GB2312" w:hint="eastAsia"/>
          <w:bCs/>
          <w:kern w:val="0"/>
          <w:sz w:val="32"/>
          <w:szCs w:val="32"/>
        </w:rPr>
        <w:t>收、</w:t>
      </w:r>
      <w:proofErr w:type="gramStart"/>
      <w:r w:rsidR="00574379">
        <w:rPr>
          <w:rFonts w:ascii="仿宋_GB2312" w:eastAsia="仿宋_GB2312" w:cs="仿宋_GB2312" w:hint="eastAsia"/>
          <w:bCs/>
          <w:kern w:val="0"/>
          <w:sz w:val="32"/>
          <w:szCs w:val="32"/>
        </w:rPr>
        <w:t>支分别</w:t>
      </w:r>
      <w:proofErr w:type="gramEnd"/>
      <w:r w:rsidR="00574379">
        <w:rPr>
          <w:rFonts w:ascii="仿宋_GB2312" w:eastAsia="仿宋_GB2312" w:cs="仿宋_GB2312" w:hint="eastAsia"/>
          <w:bCs/>
          <w:kern w:val="0"/>
          <w:sz w:val="32"/>
          <w:szCs w:val="32"/>
        </w:rPr>
        <w:t>增加</w:t>
      </w:r>
      <w:r w:rsidR="006B1ECF">
        <w:rPr>
          <w:rFonts w:ascii="仿宋_GB2312" w:eastAsia="仿宋_GB2312" w:cs="仿宋_GB2312" w:hint="eastAsia"/>
          <w:bCs/>
          <w:kern w:val="0"/>
          <w:sz w:val="32"/>
          <w:szCs w:val="32"/>
        </w:rPr>
        <w:t>55.97</w:t>
      </w:r>
      <w:r w:rsidR="00574379">
        <w:rPr>
          <w:rFonts w:ascii="仿宋_GB2312" w:eastAsia="仿宋_GB2312" w:cs="仿宋_GB2312" w:hint="eastAsia"/>
          <w:bCs/>
          <w:kern w:val="0"/>
          <w:sz w:val="32"/>
          <w:szCs w:val="32"/>
        </w:rPr>
        <w:t>万元；分别增长</w:t>
      </w:r>
      <w:r w:rsidR="006B1ECF">
        <w:rPr>
          <w:rFonts w:ascii="仿宋_GB2312" w:eastAsia="仿宋_GB2312" w:cs="仿宋_GB2312" w:hint="eastAsia"/>
          <w:bCs/>
          <w:kern w:val="0"/>
          <w:sz w:val="32"/>
          <w:szCs w:val="32"/>
        </w:rPr>
        <w:t>16.14</w:t>
      </w:r>
      <w:r w:rsidR="00B32B05">
        <w:rPr>
          <w:rFonts w:ascii="仿宋_GB2312" w:eastAsia="仿宋_GB2312" w:cs="仿宋_GB2312" w:hint="eastAsia"/>
          <w:bCs/>
          <w:kern w:val="0"/>
          <w:sz w:val="32"/>
          <w:szCs w:val="32"/>
        </w:rPr>
        <w:t>%</w:t>
      </w:r>
      <w:r w:rsidR="00574379">
        <w:rPr>
          <w:rFonts w:ascii="仿宋_GB2312" w:eastAsia="仿宋_GB2312" w:cs="仿宋_GB2312" w:hint="eastAsia"/>
          <w:bCs/>
          <w:kern w:val="0"/>
          <w:sz w:val="32"/>
          <w:szCs w:val="32"/>
        </w:rPr>
        <w:t>。</w:t>
      </w:r>
    </w:p>
    <w:p w:rsidR="00567FDC" w:rsidRPr="006B1ECF" w:rsidRDefault="00567FDC" w:rsidP="00574379">
      <w:pPr>
        <w:autoSpaceDE w:val="0"/>
        <w:autoSpaceDN w:val="0"/>
        <w:adjustRightInd w:val="0"/>
        <w:spacing w:line="580" w:lineRule="exact"/>
        <w:ind w:firstLineChars="200" w:firstLine="640"/>
        <w:jc w:val="left"/>
        <w:rPr>
          <w:rFonts w:ascii="仿宋_GB2312" w:eastAsia="仿宋_GB2312" w:cs="仿宋_GB2312"/>
          <w:bCs/>
          <w:kern w:val="0"/>
          <w:sz w:val="32"/>
          <w:szCs w:val="32"/>
        </w:rPr>
      </w:pPr>
    </w:p>
    <w:p w:rsidR="00567FDC" w:rsidRDefault="00880FB7" w:rsidP="00567FDC">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二、</w:t>
      </w:r>
      <w:r>
        <w:rPr>
          <w:rFonts w:eastAsia="仿宋_GB2312" w:hint="eastAsia"/>
          <w:b/>
          <w:kern w:val="0"/>
          <w:sz w:val="32"/>
          <w:szCs w:val="32"/>
        </w:rPr>
        <w:t>2020</w:t>
      </w:r>
      <w:r>
        <w:rPr>
          <w:rFonts w:ascii="仿宋_GB2312" w:eastAsia="仿宋_GB2312" w:cs="仿宋_GB2312" w:hint="eastAsia"/>
          <w:b/>
          <w:kern w:val="0"/>
          <w:sz w:val="32"/>
          <w:szCs w:val="32"/>
        </w:rPr>
        <w:t>年度收入决算情况</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本年收入总计</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万元</w:t>
      </w:r>
      <w:r>
        <w:rPr>
          <w:rFonts w:ascii="仿宋_GB2312" w:eastAsia="仿宋_GB2312" w:cs="仿宋_GB2312" w:hint="eastAsia"/>
          <w:bCs/>
          <w:kern w:val="0"/>
          <w:sz w:val="32"/>
          <w:szCs w:val="32"/>
        </w:rPr>
        <w:t> </w:t>
      </w:r>
      <w:r>
        <w:rPr>
          <w:rFonts w:ascii="仿宋_GB2312" w:eastAsia="仿宋_GB2312" w:cs="仿宋_GB2312" w:hint="eastAsia"/>
          <w:bCs/>
          <w:kern w:val="0"/>
          <w:sz w:val="32"/>
          <w:szCs w:val="32"/>
        </w:rPr>
        <w:t>，按收入功能科目分类如下：</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1.201类</w:t>
      </w:r>
      <w:r w:rsidR="00574379">
        <w:rPr>
          <w:rFonts w:ascii="仿宋_GB2312" w:eastAsia="仿宋_GB2312" w:cs="仿宋_GB2312" w:hint="eastAsia"/>
          <w:bCs/>
          <w:kern w:val="0"/>
          <w:sz w:val="32"/>
          <w:szCs w:val="32"/>
        </w:rPr>
        <w:t>28</w:t>
      </w:r>
      <w:r>
        <w:rPr>
          <w:rFonts w:ascii="仿宋_GB2312" w:eastAsia="仿宋_GB2312" w:cs="仿宋_GB2312" w:hint="eastAsia"/>
          <w:bCs/>
          <w:kern w:val="0"/>
          <w:sz w:val="32"/>
          <w:szCs w:val="32"/>
        </w:rPr>
        <w:t>款01项，行政运行</w:t>
      </w:r>
      <w:r w:rsidR="004E768F">
        <w:rPr>
          <w:rFonts w:ascii="仿宋_GB2312" w:eastAsia="仿宋_GB2312" w:cs="仿宋_GB2312" w:hint="eastAsia"/>
          <w:bCs/>
          <w:kern w:val="0"/>
          <w:sz w:val="32"/>
          <w:szCs w:val="32"/>
        </w:rPr>
        <w:t>194.93</w:t>
      </w:r>
      <w:r>
        <w:rPr>
          <w:rFonts w:ascii="仿宋_GB2312" w:eastAsia="仿宋_GB2312" w:cs="仿宋_GB2312" w:hint="eastAsia"/>
          <w:bCs/>
          <w:kern w:val="0"/>
          <w:sz w:val="32"/>
          <w:szCs w:val="32"/>
        </w:rPr>
        <w:t>万元；</w:t>
      </w:r>
    </w:p>
    <w:p w:rsidR="00E873DB"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2.201类28款02项，</w:t>
      </w:r>
      <w:r w:rsidRPr="00E873DB">
        <w:rPr>
          <w:rFonts w:ascii="仿宋_GB2312" w:eastAsia="仿宋_GB2312" w:cs="仿宋_GB2312" w:hint="eastAsia"/>
          <w:bCs/>
          <w:kern w:val="0"/>
          <w:sz w:val="32"/>
          <w:szCs w:val="32"/>
        </w:rPr>
        <w:t>一般行政管理事务</w:t>
      </w:r>
      <w:r>
        <w:rPr>
          <w:rFonts w:ascii="仿宋_GB2312" w:eastAsia="仿宋_GB2312" w:cs="仿宋_GB2312" w:hint="eastAsia"/>
          <w:bCs/>
          <w:kern w:val="0"/>
          <w:sz w:val="32"/>
          <w:szCs w:val="32"/>
        </w:rPr>
        <w:t>8.5万元；</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3</w:t>
      </w:r>
      <w:r w:rsidR="00880FB7">
        <w:rPr>
          <w:rFonts w:ascii="仿宋_GB2312" w:eastAsia="仿宋_GB2312" w:cs="仿宋_GB2312" w:hint="eastAsia"/>
          <w:bCs/>
          <w:kern w:val="0"/>
          <w:sz w:val="32"/>
          <w:szCs w:val="32"/>
        </w:rPr>
        <w:t>.201类</w:t>
      </w:r>
      <w:r w:rsidR="00574379">
        <w:rPr>
          <w:rFonts w:ascii="仿宋_GB2312" w:eastAsia="仿宋_GB2312" w:cs="仿宋_GB2312" w:hint="eastAsia"/>
          <w:bCs/>
          <w:kern w:val="0"/>
          <w:sz w:val="32"/>
          <w:szCs w:val="32"/>
        </w:rPr>
        <w:t>28</w:t>
      </w:r>
      <w:r w:rsidR="00880FB7">
        <w:rPr>
          <w:rFonts w:ascii="仿宋_GB2312" w:eastAsia="仿宋_GB2312" w:cs="仿宋_GB2312" w:hint="eastAsia"/>
          <w:bCs/>
          <w:kern w:val="0"/>
          <w:sz w:val="32"/>
          <w:szCs w:val="32"/>
        </w:rPr>
        <w:t>款</w:t>
      </w:r>
      <w:r w:rsidR="00574379">
        <w:rPr>
          <w:rFonts w:ascii="仿宋_GB2312" w:eastAsia="仿宋_GB2312" w:cs="仿宋_GB2312" w:hint="eastAsia"/>
          <w:bCs/>
          <w:kern w:val="0"/>
          <w:sz w:val="32"/>
          <w:szCs w:val="32"/>
        </w:rPr>
        <w:t>04</w:t>
      </w:r>
      <w:r w:rsidR="00880FB7">
        <w:rPr>
          <w:rFonts w:ascii="仿宋_GB2312" w:eastAsia="仿宋_GB2312" w:cs="仿宋_GB2312" w:hint="eastAsia"/>
          <w:bCs/>
          <w:kern w:val="0"/>
          <w:sz w:val="32"/>
          <w:szCs w:val="32"/>
        </w:rPr>
        <w:t>项，</w:t>
      </w:r>
      <w:r w:rsidR="00574379" w:rsidRPr="00574379">
        <w:rPr>
          <w:rFonts w:ascii="仿宋_GB2312" w:eastAsia="仿宋_GB2312" w:cs="仿宋_GB2312" w:hint="eastAsia"/>
          <w:bCs/>
          <w:kern w:val="0"/>
          <w:sz w:val="32"/>
          <w:szCs w:val="32"/>
        </w:rPr>
        <w:t>参政议政</w:t>
      </w:r>
      <w:r w:rsidR="00A02D27">
        <w:rPr>
          <w:rFonts w:ascii="仿宋_GB2312" w:eastAsia="仿宋_GB2312" w:cs="仿宋_GB2312" w:hint="eastAsia"/>
          <w:bCs/>
          <w:kern w:val="0"/>
          <w:sz w:val="32"/>
          <w:szCs w:val="32"/>
        </w:rPr>
        <w:t>32.35</w:t>
      </w:r>
      <w:r w:rsidR="00880FB7">
        <w:rPr>
          <w:rFonts w:ascii="仿宋_GB2312" w:eastAsia="仿宋_GB2312" w:cs="仿宋_GB2312" w:hint="eastAsia"/>
          <w:bCs/>
          <w:kern w:val="0"/>
          <w:sz w:val="32"/>
          <w:szCs w:val="32"/>
        </w:rPr>
        <w:t>万元；</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4</w:t>
      </w:r>
      <w:r w:rsidR="00880FB7">
        <w:rPr>
          <w:rFonts w:ascii="仿宋_GB2312" w:eastAsia="仿宋_GB2312" w:cs="仿宋_GB2312" w:hint="eastAsia"/>
          <w:bCs/>
          <w:kern w:val="0"/>
          <w:sz w:val="32"/>
          <w:szCs w:val="32"/>
        </w:rPr>
        <w:t>.208类05款01项，行政单位离退休</w:t>
      </w:r>
      <w:r w:rsidR="00A02D27">
        <w:rPr>
          <w:rFonts w:ascii="仿宋_GB2312" w:eastAsia="仿宋_GB2312" w:cs="仿宋_GB2312" w:hint="eastAsia"/>
          <w:bCs/>
          <w:kern w:val="0"/>
          <w:sz w:val="32"/>
          <w:szCs w:val="32"/>
        </w:rPr>
        <w:t>25.58</w:t>
      </w:r>
      <w:r w:rsidR="00880FB7">
        <w:rPr>
          <w:rFonts w:ascii="仿宋_GB2312" w:eastAsia="仿宋_GB2312" w:cs="仿宋_GB2312" w:hint="eastAsia"/>
          <w:bCs/>
          <w:kern w:val="0"/>
          <w:sz w:val="32"/>
          <w:szCs w:val="32"/>
        </w:rPr>
        <w:t>万元；</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5</w:t>
      </w:r>
      <w:r w:rsidR="00880FB7">
        <w:rPr>
          <w:rFonts w:ascii="仿宋_GB2312" w:eastAsia="仿宋_GB2312" w:cs="仿宋_GB2312" w:hint="eastAsia"/>
          <w:bCs/>
          <w:kern w:val="0"/>
          <w:sz w:val="32"/>
          <w:szCs w:val="32"/>
        </w:rPr>
        <w:t>.208类05款05项，机关事业单位基本养老保险缴费支出</w:t>
      </w:r>
      <w:r w:rsidR="00946665">
        <w:rPr>
          <w:rFonts w:ascii="仿宋_GB2312" w:eastAsia="仿宋_GB2312" w:cs="仿宋_GB2312" w:hint="eastAsia"/>
          <w:bCs/>
          <w:kern w:val="0"/>
          <w:sz w:val="32"/>
          <w:szCs w:val="32"/>
        </w:rPr>
        <w:t>23.95</w:t>
      </w:r>
      <w:r w:rsidR="00880FB7">
        <w:rPr>
          <w:rFonts w:ascii="仿宋_GB2312" w:eastAsia="仿宋_GB2312" w:cs="仿宋_GB2312" w:hint="eastAsia"/>
          <w:bCs/>
          <w:kern w:val="0"/>
          <w:sz w:val="32"/>
          <w:szCs w:val="32"/>
        </w:rPr>
        <w:t>万元；</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6.</w:t>
      </w:r>
      <w:r w:rsidR="00880FB7">
        <w:rPr>
          <w:rFonts w:ascii="仿宋_GB2312" w:eastAsia="仿宋_GB2312" w:cs="仿宋_GB2312" w:hint="eastAsia"/>
          <w:bCs/>
          <w:kern w:val="0"/>
          <w:sz w:val="32"/>
          <w:szCs w:val="32"/>
        </w:rPr>
        <w:t>208类05款06项，机关事业单位职业年金缴费支出</w:t>
      </w:r>
      <w:r w:rsidR="00946665">
        <w:rPr>
          <w:rFonts w:ascii="仿宋_GB2312" w:eastAsia="仿宋_GB2312" w:cs="仿宋_GB2312" w:hint="eastAsia"/>
          <w:bCs/>
          <w:kern w:val="0"/>
          <w:sz w:val="32"/>
          <w:szCs w:val="32"/>
        </w:rPr>
        <w:t>10.63</w:t>
      </w:r>
      <w:r w:rsidR="00880FB7">
        <w:rPr>
          <w:rFonts w:ascii="仿宋_GB2312" w:eastAsia="仿宋_GB2312" w:cs="仿宋_GB2312" w:hint="eastAsia"/>
          <w:bCs/>
          <w:kern w:val="0"/>
          <w:sz w:val="32"/>
          <w:szCs w:val="32"/>
        </w:rPr>
        <w:t>万元；</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7</w:t>
      </w:r>
      <w:r w:rsidR="00880FB7">
        <w:rPr>
          <w:rFonts w:ascii="仿宋_GB2312" w:eastAsia="仿宋_GB2312" w:cs="仿宋_GB2312" w:hint="eastAsia"/>
          <w:bCs/>
          <w:kern w:val="0"/>
          <w:sz w:val="32"/>
          <w:szCs w:val="32"/>
        </w:rPr>
        <w:t>.210类11款01项，行政单位医疗</w:t>
      </w:r>
      <w:r>
        <w:rPr>
          <w:rFonts w:ascii="仿宋_GB2312" w:eastAsia="仿宋_GB2312" w:cs="仿宋_GB2312" w:hint="eastAsia"/>
          <w:bCs/>
          <w:kern w:val="0"/>
          <w:sz w:val="32"/>
          <w:szCs w:val="32"/>
        </w:rPr>
        <w:t>20.73</w:t>
      </w:r>
      <w:r w:rsidR="00880FB7">
        <w:rPr>
          <w:rFonts w:ascii="仿宋_GB2312" w:eastAsia="仿宋_GB2312" w:cs="仿宋_GB2312" w:hint="eastAsia"/>
          <w:bCs/>
          <w:kern w:val="0"/>
          <w:sz w:val="32"/>
          <w:szCs w:val="32"/>
        </w:rPr>
        <w:t>万元；</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8</w:t>
      </w:r>
      <w:r w:rsidR="00880FB7">
        <w:rPr>
          <w:rFonts w:ascii="仿宋_GB2312" w:eastAsia="仿宋_GB2312" w:cs="仿宋_GB2312" w:hint="eastAsia"/>
          <w:bCs/>
          <w:kern w:val="0"/>
          <w:sz w:val="32"/>
          <w:szCs w:val="32"/>
        </w:rPr>
        <w:t>.210类11款03项，公务员医疗补助</w:t>
      </w:r>
      <w:r>
        <w:rPr>
          <w:rFonts w:ascii="仿宋_GB2312" w:eastAsia="仿宋_GB2312" w:cs="仿宋_GB2312" w:hint="eastAsia"/>
          <w:bCs/>
          <w:kern w:val="0"/>
          <w:sz w:val="32"/>
          <w:szCs w:val="32"/>
        </w:rPr>
        <w:t>10.31</w:t>
      </w:r>
      <w:r w:rsidR="00880FB7">
        <w:rPr>
          <w:rFonts w:ascii="仿宋_GB2312" w:eastAsia="仿宋_GB2312" w:cs="仿宋_GB2312" w:hint="eastAsia"/>
          <w:bCs/>
          <w:kern w:val="0"/>
          <w:sz w:val="32"/>
          <w:szCs w:val="32"/>
        </w:rPr>
        <w:t>万元；</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9</w:t>
      </w:r>
      <w:r w:rsidR="00880FB7">
        <w:rPr>
          <w:rFonts w:ascii="仿宋_GB2312" w:eastAsia="仿宋_GB2312" w:cs="仿宋_GB2312" w:hint="eastAsia"/>
          <w:bCs/>
          <w:kern w:val="0"/>
          <w:sz w:val="32"/>
          <w:szCs w:val="32"/>
        </w:rPr>
        <w:t>.221类02款01项，住房公积金</w:t>
      </w:r>
      <w:r w:rsidR="00946665">
        <w:rPr>
          <w:rFonts w:ascii="仿宋_GB2312" w:eastAsia="仿宋_GB2312" w:cs="仿宋_GB2312" w:hint="eastAsia"/>
          <w:bCs/>
          <w:kern w:val="0"/>
          <w:sz w:val="32"/>
          <w:szCs w:val="32"/>
        </w:rPr>
        <w:t>17.43</w:t>
      </w:r>
      <w:r w:rsidR="00C34C73">
        <w:rPr>
          <w:rFonts w:ascii="仿宋_GB2312" w:eastAsia="仿宋_GB2312" w:cs="仿宋_GB2312" w:hint="eastAsia"/>
          <w:bCs/>
          <w:kern w:val="0"/>
          <w:sz w:val="32"/>
          <w:szCs w:val="32"/>
        </w:rPr>
        <w:t>万元；</w:t>
      </w:r>
    </w:p>
    <w:p w:rsidR="00C34C73"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10</w:t>
      </w:r>
      <w:r w:rsidR="00C34C73">
        <w:rPr>
          <w:rFonts w:ascii="仿宋_GB2312" w:eastAsia="仿宋_GB2312" w:cs="仿宋_GB2312" w:hint="eastAsia"/>
          <w:bCs/>
          <w:kern w:val="0"/>
          <w:sz w:val="32"/>
          <w:szCs w:val="32"/>
        </w:rPr>
        <w:t>.221类02款03项，</w:t>
      </w:r>
      <w:r w:rsidR="00C34C73" w:rsidRPr="00C34C73">
        <w:rPr>
          <w:rFonts w:ascii="仿宋_GB2312" w:eastAsia="仿宋_GB2312" w:cs="仿宋_GB2312" w:hint="eastAsia"/>
          <w:bCs/>
          <w:kern w:val="0"/>
          <w:sz w:val="32"/>
          <w:szCs w:val="32"/>
        </w:rPr>
        <w:t>购房补贴</w:t>
      </w:r>
      <w:r w:rsidR="00946665">
        <w:rPr>
          <w:rFonts w:ascii="仿宋_GB2312" w:eastAsia="仿宋_GB2312" w:cs="仿宋_GB2312" w:hint="eastAsia"/>
          <w:bCs/>
          <w:kern w:val="0"/>
          <w:sz w:val="32"/>
          <w:szCs w:val="32"/>
        </w:rPr>
        <w:t>2.31</w:t>
      </w:r>
      <w:r w:rsidR="00C34C73">
        <w:rPr>
          <w:rFonts w:ascii="仿宋_GB2312" w:eastAsia="仿宋_GB2312" w:cs="仿宋_GB2312" w:hint="eastAsia"/>
          <w:bCs/>
          <w:kern w:val="0"/>
          <w:sz w:val="32"/>
          <w:szCs w:val="32"/>
        </w:rPr>
        <w:t>万元。</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sidRPr="00E873DB">
        <w:rPr>
          <w:rFonts w:ascii="仿宋_GB2312" w:eastAsia="仿宋_GB2312" w:cs="仿宋_GB2312" w:hint="eastAsia"/>
          <w:bCs/>
          <w:kern w:val="0"/>
          <w:sz w:val="32"/>
          <w:szCs w:val="32"/>
        </w:rPr>
        <w:t>其中</w:t>
      </w:r>
      <w:r>
        <w:rPr>
          <w:rFonts w:ascii="仿宋_GB2312" w:eastAsia="仿宋_GB2312" w:cs="仿宋_GB2312" w:hint="eastAsia"/>
          <w:bCs/>
          <w:kern w:val="0"/>
          <w:sz w:val="32"/>
          <w:szCs w:val="32"/>
        </w:rPr>
        <w:t>：一般公共预算财政拨款收入</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万元；占比100%</w:t>
      </w:r>
      <w:r>
        <w:rPr>
          <w:rFonts w:ascii="仿宋_GB2312" w:eastAsia="仿宋_GB2312" w:cs="仿宋_GB2312" w:hint="eastAsia"/>
          <w:bCs/>
          <w:kern w:val="0"/>
          <w:sz w:val="32"/>
          <w:szCs w:val="32"/>
        </w:rPr>
        <w:t> </w:t>
      </w:r>
      <w:r>
        <w:rPr>
          <w:rFonts w:ascii="仿宋_GB2312" w:eastAsia="仿宋_GB2312" w:cs="仿宋_GB2312" w:hint="eastAsia"/>
          <w:bCs/>
          <w:kern w:val="0"/>
          <w:sz w:val="32"/>
          <w:szCs w:val="32"/>
        </w:rPr>
        <w:t>；政府基金预算财政拨款收入0万元；占比0%；上级补助收入0万元，占比0%；事业收入0万元，占比0%；事业单位</w:t>
      </w:r>
      <w:r>
        <w:rPr>
          <w:rFonts w:ascii="仿宋_GB2312" w:eastAsia="仿宋_GB2312" w:cs="仿宋_GB2312" w:hint="eastAsia"/>
          <w:bCs/>
          <w:kern w:val="0"/>
          <w:sz w:val="32"/>
          <w:szCs w:val="32"/>
        </w:rPr>
        <w:lastRenderedPageBreak/>
        <w:t>经营收入0万元，占比0%；附属单位上缴收入0万元，占比0%；其他收入0万元，占比0%。</w:t>
      </w:r>
    </w:p>
    <w:p w:rsidR="00567FDC" w:rsidRDefault="00567FDC" w:rsidP="00567FDC">
      <w:pPr>
        <w:autoSpaceDE w:val="0"/>
        <w:autoSpaceDN w:val="0"/>
        <w:adjustRightInd w:val="0"/>
        <w:spacing w:line="580" w:lineRule="exact"/>
        <w:ind w:firstLineChars="200" w:firstLine="643"/>
        <w:jc w:val="left"/>
        <w:rPr>
          <w:rFonts w:ascii="仿宋_GB2312" w:eastAsia="仿宋_GB2312" w:cs="仿宋_GB2312"/>
          <w:b/>
          <w:kern w:val="0"/>
          <w:sz w:val="32"/>
          <w:szCs w:val="32"/>
        </w:rPr>
      </w:pPr>
    </w:p>
    <w:p w:rsidR="00AC0AA1" w:rsidRDefault="00880FB7">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三、</w:t>
      </w:r>
      <w:r>
        <w:rPr>
          <w:rFonts w:eastAsia="仿宋_GB2312" w:hint="eastAsia"/>
          <w:b/>
          <w:kern w:val="0"/>
          <w:sz w:val="32"/>
          <w:szCs w:val="32"/>
        </w:rPr>
        <w:t>2020</w:t>
      </w:r>
      <w:r>
        <w:rPr>
          <w:rFonts w:ascii="仿宋_GB2312" w:eastAsia="仿宋_GB2312" w:cs="仿宋_GB2312" w:hint="eastAsia"/>
          <w:b/>
          <w:kern w:val="0"/>
          <w:sz w:val="32"/>
          <w:szCs w:val="32"/>
        </w:rPr>
        <w:t>年度支出决算情况</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本年支出合计</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万元，按支出功能科目分类如下：</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1.201类</w:t>
      </w:r>
      <w:r w:rsidR="00C34C73">
        <w:rPr>
          <w:rFonts w:ascii="仿宋_GB2312" w:eastAsia="仿宋_GB2312" w:cs="仿宋_GB2312" w:hint="eastAsia"/>
          <w:bCs/>
          <w:kern w:val="0"/>
          <w:sz w:val="32"/>
          <w:szCs w:val="32"/>
        </w:rPr>
        <w:t>28</w:t>
      </w:r>
      <w:r>
        <w:rPr>
          <w:rFonts w:ascii="仿宋_GB2312" w:eastAsia="仿宋_GB2312" w:cs="仿宋_GB2312" w:hint="eastAsia"/>
          <w:bCs/>
          <w:kern w:val="0"/>
          <w:sz w:val="32"/>
          <w:szCs w:val="32"/>
        </w:rPr>
        <w:t>款01项，行政运行</w:t>
      </w:r>
      <w:r w:rsidR="004E768F">
        <w:rPr>
          <w:rFonts w:ascii="仿宋_GB2312" w:eastAsia="仿宋_GB2312" w:cs="仿宋_GB2312" w:hint="eastAsia"/>
          <w:bCs/>
          <w:kern w:val="0"/>
          <w:sz w:val="32"/>
          <w:szCs w:val="32"/>
        </w:rPr>
        <w:t>194.93</w:t>
      </w:r>
      <w:r>
        <w:rPr>
          <w:rFonts w:ascii="仿宋_GB2312" w:eastAsia="仿宋_GB2312" w:cs="仿宋_GB2312" w:hint="eastAsia"/>
          <w:bCs/>
          <w:kern w:val="0"/>
          <w:sz w:val="32"/>
          <w:szCs w:val="32"/>
        </w:rPr>
        <w:t>万元；</w:t>
      </w:r>
    </w:p>
    <w:p w:rsidR="00E873DB" w:rsidRPr="00E873DB" w:rsidRDefault="00E873DB" w:rsidP="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2.201类28款02项，</w:t>
      </w:r>
      <w:r w:rsidRPr="00E873DB">
        <w:rPr>
          <w:rFonts w:ascii="仿宋_GB2312" w:eastAsia="仿宋_GB2312" w:cs="仿宋_GB2312" w:hint="eastAsia"/>
          <w:bCs/>
          <w:kern w:val="0"/>
          <w:sz w:val="32"/>
          <w:szCs w:val="32"/>
        </w:rPr>
        <w:t>一般行政管理事务</w:t>
      </w:r>
      <w:r>
        <w:rPr>
          <w:rFonts w:ascii="仿宋_GB2312" w:eastAsia="仿宋_GB2312" w:cs="仿宋_GB2312" w:hint="eastAsia"/>
          <w:bCs/>
          <w:kern w:val="0"/>
          <w:sz w:val="32"/>
          <w:szCs w:val="32"/>
        </w:rPr>
        <w:t>8.5万元；</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3</w:t>
      </w:r>
      <w:r w:rsidR="00880FB7">
        <w:rPr>
          <w:rFonts w:ascii="仿宋_GB2312" w:eastAsia="仿宋_GB2312" w:cs="仿宋_GB2312" w:hint="eastAsia"/>
          <w:bCs/>
          <w:kern w:val="0"/>
          <w:sz w:val="32"/>
          <w:szCs w:val="32"/>
        </w:rPr>
        <w:t>.201类</w:t>
      </w:r>
      <w:r w:rsidR="00C34C73">
        <w:rPr>
          <w:rFonts w:ascii="仿宋_GB2312" w:eastAsia="仿宋_GB2312" w:cs="仿宋_GB2312" w:hint="eastAsia"/>
          <w:bCs/>
          <w:kern w:val="0"/>
          <w:sz w:val="32"/>
          <w:szCs w:val="32"/>
        </w:rPr>
        <w:t>28</w:t>
      </w:r>
      <w:r w:rsidR="00880FB7">
        <w:rPr>
          <w:rFonts w:ascii="仿宋_GB2312" w:eastAsia="仿宋_GB2312" w:cs="仿宋_GB2312" w:hint="eastAsia"/>
          <w:bCs/>
          <w:kern w:val="0"/>
          <w:sz w:val="32"/>
          <w:szCs w:val="32"/>
        </w:rPr>
        <w:t>款</w:t>
      </w:r>
      <w:r w:rsidR="00C34C73">
        <w:rPr>
          <w:rFonts w:ascii="仿宋_GB2312" w:eastAsia="仿宋_GB2312" w:cs="仿宋_GB2312" w:hint="eastAsia"/>
          <w:bCs/>
          <w:kern w:val="0"/>
          <w:sz w:val="32"/>
          <w:szCs w:val="32"/>
        </w:rPr>
        <w:t>04</w:t>
      </w:r>
      <w:r w:rsidR="00880FB7">
        <w:rPr>
          <w:rFonts w:ascii="仿宋_GB2312" w:eastAsia="仿宋_GB2312" w:cs="仿宋_GB2312" w:hint="eastAsia"/>
          <w:bCs/>
          <w:kern w:val="0"/>
          <w:sz w:val="32"/>
          <w:szCs w:val="32"/>
        </w:rPr>
        <w:t>项，</w:t>
      </w:r>
      <w:r w:rsidR="00C34C73" w:rsidRPr="00C34C73">
        <w:rPr>
          <w:rFonts w:ascii="仿宋_GB2312" w:eastAsia="仿宋_GB2312" w:cs="仿宋_GB2312" w:hint="eastAsia"/>
          <w:bCs/>
          <w:kern w:val="0"/>
          <w:sz w:val="32"/>
          <w:szCs w:val="32"/>
        </w:rPr>
        <w:t>参政议政</w:t>
      </w:r>
      <w:r w:rsidR="00A02D27">
        <w:rPr>
          <w:rFonts w:ascii="仿宋_GB2312" w:eastAsia="仿宋_GB2312" w:cs="仿宋_GB2312" w:hint="eastAsia"/>
          <w:bCs/>
          <w:kern w:val="0"/>
          <w:sz w:val="32"/>
          <w:szCs w:val="32"/>
        </w:rPr>
        <w:t>32.35</w:t>
      </w:r>
      <w:r w:rsidR="00C34C73">
        <w:rPr>
          <w:rFonts w:ascii="仿宋_GB2312" w:eastAsia="仿宋_GB2312" w:cs="仿宋_GB2312" w:hint="eastAsia"/>
          <w:bCs/>
          <w:kern w:val="0"/>
          <w:sz w:val="32"/>
          <w:szCs w:val="32"/>
        </w:rPr>
        <w:t>万元</w:t>
      </w:r>
      <w:r w:rsidR="00880FB7">
        <w:rPr>
          <w:rFonts w:ascii="仿宋_GB2312" w:eastAsia="仿宋_GB2312" w:cs="仿宋_GB2312" w:hint="eastAsia"/>
          <w:bCs/>
          <w:kern w:val="0"/>
          <w:sz w:val="32"/>
          <w:szCs w:val="32"/>
        </w:rPr>
        <w:t>；</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4</w:t>
      </w:r>
      <w:r w:rsidR="00880FB7">
        <w:rPr>
          <w:rFonts w:ascii="仿宋_GB2312" w:eastAsia="仿宋_GB2312" w:cs="仿宋_GB2312" w:hint="eastAsia"/>
          <w:bCs/>
          <w:kern w:val="0"/>
          <w:sz w:val="32"/>
          <w:szCs w:val="32"/>
        </w:rPr>
        <w:t>.208类05款01项，</w:t>
      </w:r>
      <w:r w:rsidR="00C34C73">
        <w:rPr>
          <w:rFonts w:ascii="仿宋_GB2312" w:eastAsia="仿宋_GB2312" w:cs="仿宋_GB2312" w:hint="eastAsia"/>
          <w:bCs/>
          <w:kern w:val="0"/>
          <w:sz w:val="32"/>
          <w:szCs w:val="32"/>
        </w:rPr>
        <w:t>行政单位离退休</w:t>
      </w:r>
      <w:r w:rsidR="00A02D27">
        <w:rPr>
          <w:rFonts w:ascii="仿宋_GB2312" w:eastAsia="仿宋_GB2312" w:cs="仿宋_GB2312" w:hint="eastAsia"/>
          <w:bCs/>
          <w:kern w:val="0"/>
          <w:sz w:val="32"/>
          <w:szCs w:val="32"/>
        </w:rPr>
        <w:t>25.58</w:t>
      </w:r>
      <w:r w:rsidR="00C34C73">
        <w:rPr>
          <w:rFonts w:ascii="仿宋_GB2312" w:eastAsia="仿宋_GB2312" w:cs="仿宋_GB2312" w:hint="eastAsia"/>
          <w:bCs/>
          <w:kern w:val="0"/>
          <w:sz w:val="32"/>
          <w:szCs w:val="32"/>
        </w:rPr>
        <w:t>万元</w:t>
      </w:r>
      <w:r w:rsidR="00880FB7">
        <w:rPr>
          <w:rFonts w:ascii="仿宋_GB2312" w:eastAsia="仿宋_GB2312" w:cs="仿宋_GB2312" w:hint="eastAsia"/>
          <w:bCs/>
          <w:kern w:val="0"/>
          <w:sz w:val="32"/>
          <w:szCs w:val="32"/>
        </w:rPr>
        <w:t>；</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5</w:t>
      </w:r>
      <w:r w:rsidR="00880FB7">
        <w:rPr>
          <w:rFonts w:ascii="仿宋_GB2312" w:eastAsia="仿宋_GB2312" w:cs="仿宋_GB2312" w:hint="eastAsia"/>
          <w:bCs/>
          <w:kern w:val="0"/>
          <w:sz w:val="32"/>
          <w:szCs w:val="32"/>
        </w:rPr>
        <w:t>.</w:t>
      </w:r>
      <w:r w:rsidR="00C34C73" w:rsidRPr="00C34C73">
        <w:rPr>
          <w:rFonts w:ascii="仿宋_GB2312" w:eastAsia="仿宋_GB2312" w:cs="仿宋_GB2312" w:hint="eastAsia"/>
          <w:bCs/>
          <w:kern w:val="0"/>
          <w:sz w:val="32"/>
          <w:szCs w:val="32"/>
        </w:rPr>
        <w:t xml:space="preserve"> </w:t>
      </w:r>
      <w:r w:rsidR="00C34C73">
        <w:rPr>
          <w:rFonts w:ascii="仿宋_GB2312" w:eastAsia="仿宋_GB2312" w:cs="仿宋_GB2312" w:hint="eastAsia"/>
          <w:bCs/>
          <w:kern w:val="0"/>
          <w:sz w:val="32"/>
          <w:szCs w:val="32"/>
        </w:rPr>
        <w:t>208类05款05项，机关事业单位基本养老保险缴费支出</w:t>
      </w:r>
      <w:r w:rsidR="00946665">
        <w:rPr>
          <w:rFonts w:ascii="仿宋_GB2312" w:eastAsia="仿宋_GB2312" w:cs="仿宋_GB2312" w:hint="eastAsia"/>
          <w:bCs/>
          <w:kern w:val="0"/>
          <w:sz w:val="32"/>
          <w:szCs w:val="32"/>
        </w:rPr>
        <w:t>23.95</w:t>
      </w:r>
      <w:r w:rsidR="00C34C73">
        <w:rPr>
          <w:rFonts w:ascii="仿宋_GB2312" w:eastAsia="仿宋_GB2312" w:cs="仿宋_GB2312" w:hint="eastAsia"/>
          <w:bCs/>
          <w:kern w:val="0"/>
          <w:sz w:val="32"/>
          <w:szCs w:val="32"/>
        </w:rPr>
        <w:t>万元</w:t>
      </w:r>
      <w:r w:rsidR="00880FB7">
        <w:rPr>
          <w:rFonts w:ascii="仿宋_GB2312" w:eastAsia="仿宋_GB2312" w:cs="仿宋_GB2312" w:hint="eastAsia"/>
          <w:bCs/>
          <w:kern w:val="0"/>
          <w:sz w:val="32"/>
          <w:szCs w:val="32"/>
        </w:rPr>
        <w:t>；</w:t>
      </w:r>
    </w:p>
    <w:p w:rsidR="00AC0AA1" w:rsidRDefault="00E873DB">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6</w:t>
      </w:r>
      <w:r w:rsidR="00880FB7">
        <w:rPr>
          <w:rFonts w:ascii="仿宋_GB2312" w:eastAsia="仿宋_GB2312" w:cs="仿宋_GB2312" w:hint="eastAsia"/>
          <w:bCs/>
          <w:kern w:val="0"/>
          <w:sz w:val="32"/>
          <w:szCs w:val="32"/>
        </w:rPr>
        <w:t>.</w:t>
      </w:r>
      <w:r w:rsidR="00C34C73" w:rsidRPr="00C34C73">
        <w:rPr>
          <w:rFonts w:ascii="仿宋_GB2312" w:eastAsia="仿宋_GB2312" w:cs="仿宋_GB2312" w:hint="eastAsia"/>
          <w:bCs/>
          <w:kern w:val="0"/>
          <w:sz w:val="32"/>
          <w:szCs w:val="32"/>
        </w:rPr>
        <w:t xml:space="preserve"> </w:t>
      </w:r>
      <w:r w:rsidR="00C34C73">
        <w:rPr>
          <w:rFonts w:ascii="仿宋_GB2312" w:eastAsia="仿宋_GB2312" w:cs="仿宋_GB2312" w:hint="eastAsia"/>
          <w:bCs/>
          <w:kern w:val="0"/>
          <w:sz w:val="32"/>
          <w:szCs w:val="32"/>
        </w:rPr>
        <w:t>208类05款06项，机关事业单位职业年金缴费支出</w:t>
      </w:r>
      <w:r w:rsidR="00946665">
        <w:rPr>
          <w:rFonts w:ascii="仿宋_GB2312" w:eastAsia="仿宋_GB2312" w:cs="仿宋_GB2312" w:hint="eastAsia"/>
          <w:bCs/>
          <w:kern w:val="0"/>
          <w:sz w:val="32"/>
          <w:szCs w:val="32"/>
        </w:rPr>
        <w:t>10.63</w:t>
      </w:r>
      <w:r w:rsidR="00C34C73">
        <w:rPr>
          <w:rFonts w:ascii="仿宋_GB2312" w:eastAsia="仿宋_GB2312" w:cs="仿宋_GB2312" w:hint="eastAsia"/>
          <w:bCs/>
          <w:kern w:val="0"/>
          <w:sz w:val="32"/>
          <w:szCs w:val="32"/>
        </w:rPr>
        <w:t>万元</w:t>
      </w:r>
      <w:r w:rsidR="00880FB7">
        <w:rPr>
          <w:rFonts w:ascii="仿宋_GB2312" w:eastAsia="仿宋_GB2312" w:cs="仿宋_GB2312" w:hint="eastAsia"/>
          <w:bCs/>
          <w:kern w:val="0"/>
          <w:sz w:val="32"/>
          <w:szCs w:val="32"/>
        </w:rPr>
        <w:t>；</w:t>
      </w:r>
    </w:p>
    <w:p w:rsidR="00C34C73" w:rsidRDefault="00E873DB" w:rsidP="00C34C7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7</w:t>
      </w:r>
      <w:r w:rsidR="00C34C73">
        <w:rPr>
          <w:rFonts w:ascii="仿宋_GB2312" w:eastAsia="仿宋_GB2312" w:cs="仿宋_GB2312" w:hint="eastAsia"/>
          <w:bCs/>
          <w:kern w:val="0"/>
          <w:sz w:val="32"/>
          <w:szCs w:val="32"/>
        </w:rPr>
        <w:t>.210类11款01项，行政单位医疗</w:t>
      </w:r>
      <w:r>
        <w:rPr>
          <w:rFonts w:ascii="仿宋_GB2312" w:eastAsia="仿宋_GB2312" w:cs="仿宋_GB2312" w:hint="eastAsia"/>
          <w:bCs/>
          <w:kern w:val="0"/>
          <w:sz w:val="32"/>
          <w:szCs w:val="32"/>
        </w:rPr>
        <w:t>20.73</w:t>
      </w:r>
      <w:r w:rsidR="00C34C73">
        <w:rPr>
          <w:rFonts w:ascii="仿宋_GB2312" w:eastAsia="仿宋_GB2312" w:cs="仿宋_GB2312" w:hint="eastAsia"/>
          <w:bCs/>
          <w:kern w:val="0"/>
          <w:sz w:val="32"/>
          <w:szCs w:val="32"/>
        </w:rPr>
        <w:t>万元；</w:t>
      </w:r>
    </w:p>
    <w:p w:rsidR="00C34C73" w:rsidRDefault="00E873DB" w:rsidP="00C34C7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8</w:t>
      </w:r>
      <w:r w:rsidR="00C34C73">
        <w:rPr>
          <w:rFonts w:ascii="仿宋_GB2312" w:eastAsia="仿宋_GB2312" w:cs="仿宋_GB2312" w:hint="eastAsia"/>
          <w:bCs/>
          <w:kern w:val="0"/>
          <w:sz w:val="32"/>
          <w:szCs w:val="32"/>
        </w:rPr>
        <w:t>.210类11款03项，公务员医疗补助</w:t>
      </w:r>
      <w:r>
        <w:rPr>
          <w:rFonts w:ascii="仿宋_GB2312" w:eastAsia="仿宋_GB2312" w:cs="仿宋_GB2312" w:hint="eastAsia"/>
          <w:bCs/>
          <w:kern w:val="0"/>
          <w:sz w:val="32"/>
          <w:szCs w:val="32"/>
        </w:rPr>
        <w:t>10.31</w:t>
      </w:r>
      <w:r w:rsidR="00C34C73">
        <w:rPr>
          <w:rFonts w:ascii="仿宋_GB2312" w:eastAsia="仿宋_GB2312" w:cs="仿宋_GB2312" w:hint="eastAsia"/>
          <w:bCs/>
          <w:kern w:val="0"/>
          <w:sz w:val="32"/>
          <w:szCs w:val="32"/>
        </w:rPr>
        <w:t>万元；</w:t>
      </w:r>
    </w:p>
    <w:p w:rsidR="00C34C73" w:rsidRDefault="00E873DB" w:rsidP="00C34C7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9</w:t>
      </w:r>
      <w:r w:rsidR="00C34C73">
        <w:rPr>
          <w:rFonts w:ascii="仿宋_GB2312" w:eastAsia="仿宋_GB2312" w:cs="仿宋_GB2312" w:hint="eastAsia"/>
          <w:bCs/>
          <w:kern w:val="0"/>
          <w:sz w:val="32"/>
          <w:szCs w:val="32"/>
        </w:rPr>
        <w:t>.221类02款01项，住房公积金</w:t>
      </w:r>
      <w:r w:rsidR="00946665">
        <w:rPr>
          <w:rFonts w:ascii="仿宋_GB2312" w:eastAsia="仿宋_GB2312" w:cs="仿宋_GB2312" w:hint="eastAsia"/>
          <w:bCs/>
          <w:kern w:val="0"/>
          <w:sz w:val="32"/>
          <w:szCs w:val="32"/>
        </w:rPr>
        <w:t>17.43</w:t>
      </w:r>
      <w:r w:rsidR="00C34C73">
        <w:rPr>
          <w:rFonts w:ascii="仿宋_GB2312" w:eastAsia="仿宋_GB2312" w:cs="仿宋_GB2312" w:hint="eastAsia"/>
          <w:bCs/>
          <w:kern w:val="0"/>
          <w:sz w:val="32"/>
          <w:szCs w:val="32"/>
        </w:rPr>
        <w:t>万元；</w:t>
      </w:r>
    </w:p>
    <w:p w:rsidR="00C34C73" w:rsidRDefault="00E873DB" w:rsidP="00C34C7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10</w:t>
      </w:r>
      <w:r w:rsidR="00C34C73">
        <w:rPr>
          <w:rFonts w:ascii="仿宋_GB2312" w:eastAsia="仿宋_GB2312" w:cs="仿宋_GB2312" w:hint="eastAsia"/>
          <w:bCs/>
          <w:kern w:val="0"/>
          <w:sz w:val="32"/>
          <w:szCs w:val="32"/>
        </w:rPr>
        <w:t>.221类02款03项，</w:t>
      </w:r>
      <w:r w:rsidR="00C34C73" w:rsidRPr="00C34C73">
        <w:rPr>
          <w:rFonts w:ascii="仿宋_GB2312" w:eastAsia="仿宋_GB2312" w:cs="仿宋_GB2312" w:hint="eastAsia"/>
          <w:bCs/>
          <w:kern w:val="0"/>
          <w:sz w:val="32"/>
          <w:szCs w:val="32"/>
        </w:rPr>
        <w:t>购房补贴</w:t>
      </w:r>
      <w:r w:rsidR="00946665">
        <w:rPr>
          <w:rFonts w:ascii="仿宋_GB2312" w:eastAsia="仿宋_GB2312" w:cs="仿宋_GB2312" w:hint="eastAsia"/>
          <w:bCs/>
          <w:kern w:val="0"/>
          <w:sz w:val="32"/>
          <w:szCs w:val="32"/>
        </w:rPr>
        <w:t>2.31</w:t>
      </w:r>
      <w:r w:rsidR="00C34C73">
        <w:rPr>
          <w:rFonts w:ascii="仿宋_GB2312" w:eastAsia="仿宋_GB2312" w:cs="仿宋_GB2312" w:hint="eastAsia"/>
          <w:bCs/>
          <w:kern w:val="0"/>
          <w:sz w:val="32"/>
          <w:szCs w:val="32"/>
        </w:rPr>
        <w:t>万元。</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其中：基本支出 </w:t>
      </w:r>
      <w:r w:rsidR="00946665">
        <w:rPr>
          <w:rFonts w:ascii="仿宋_GB2312" w:eastAsia="仿宋_GB2312" w:cs="仿宋_GB2312" w:hint="eastAsia"/>
          <w:bCs/>
          <w:kern w:val="0"/>
          <w:sz w:val="32"/>
          <w:szCs w:val="32"/>
        </w:rPr>
        <w:t>314.38</w:t>
      </w:r>
      <w:r>
        <w:rPr>
          <w:rFonts w:ascii="仿宋_GB2312" w:eastAsia="仿宋_GB2312" w:cs="仿宋_GB2312" w:hint="eastAsia"/>
          <w:bCs/>
          <w:kern w:val="0"/>
          <w:sz w:val="32"/>
          <w:szCs w:val="32"/>
        </w:rPr>
        <w:t>万元，占</w:t>
      </w:r>
      <w:r w:rsidR="00E873DB">
        <w:rPr>
          <w:rFonts w:ascii="仿宋_GB2312" w:eastAsia="仿宋_GB2312" w:cs="仿宋_GB2312" w:hint="eastAsia"/>
          <w:bCs/>
          <w:kern w:val="0"/>
          <w:sz w:val="32"/>
          <w:szCs w:val="32"/>
        </w:rPr>
        <w:t>90.67</w:t>
      </w:r>
      <w:r>
        <w:rPr>
          <w:rFonts w:ascii="仿宋_GB2312" w:eastAsia="仿宋_GB2312" w:cs="仿宋_GB2312" w:hint="eastAsia"/>
          <w:bCs/>
          <w:kern w:val="0"/>
          <w:sz w:val="32"/>
          <w:szCs w:val="32"/>
        </w:rPr>
        <w:t xml:space="preserve">%；项目支出 </w:t>
      </w:r>
      <w:r w:rsidR="00A02D27">
        <w:rPr>
          <w:rFonts w:ascii="仿宋_GB2312" w:eastAsia="仿宋_GB2312" w:cs="仿宋_GB2312" w:hint="eastAsia"/>
          <w:bCs/>
          <w:kern w:val="0"/>
          <w:sz w:val="32"/>
          <w:szCs w:val="32"/>
        </w:rPr>
        <w:t>32.35</w:t>
      </w:r>
      <w:r>
        <w:rPr>
          <w:rFonts w:ascii="仿宋_GB2312" w:eastAsia="仿宋_GB2312" w:cs="仿宋_GB2312" w:hint="eastAsia"/>
          <w:bCs/>
          <w:kern w:val="0"/>
          <w:sz w:val="32"/>
          <w:szCs w:val="32"/>
        </w:rPr>
        <w:t>万元， 占</w:t>
      </w:r>
      <w:r w:rsidR="00E873DB">
        <w:rPr>
          <w:rFonts w:ascii="仿宋_GB2312" w:eastAsia="仿宋_GB2312" w:cs="仿宋_GB2312" w:hint="eastAsia"/>
          <w:bCs/>
          <w:kern w:val="0"/>
          <w:sz w:val="32"/>
          <w:szCs w:val="32"/>
        </w:rPr>
        <w:t>9.33</w:t>
      </w:r>
      <w:r>
        <w:rPr>
          <w:rFonts w:ascii="仿宋_GB2312" w:eastAsia="仿宋_GB2312" w:cs="仿宋_GB2312" w:hint="eastAsia"/>
          <w:bCs/>
          <w:kern w:val="0"/>
          <w:sz w:val="32"/>
          <w:szCs w:val="32"/>
        </w:rPr>
        <w:t>%；上缴上级支出0万元，占0%；经营支出0万元，占0%；对附属单位补助支出0万元，占0%</w:t>
      </w:r>
      <w:r w:rsidR="00567FDC">
        <w:rPr>
          <w:rFonts w:ascii="仿宋_GB2312" w:eastAsia="仿宋_GB2312" w:cs="仿宋_GB2312" w:hint="eastAsia"/>
          <w:bCs/>
          <w:kern w:val="0"/>
          <w:sz w:val="32"/>
          <w:szCs w:val="32"/>
        </w:rPr>
        <w:t>。</w:t>
      </w:r>
    </w:p>
    <w:p w:rsidR="00567FDC" w:rsidRPr="00E873DB" w:rsidRDefault="00567FDC">
      <w:pPr>
        <w:autoSpaceDE w:val="0"/>
        <w:autoSpaceDN w:val="0"/>
        <w:adjustRightInd w:val="0"/>
        <w:spacing w:line="580" w:lineRule="exact"/>
        <w:ind w:firstLineChars="200" w:firstLine="640"/>
        <w:jc w:val="left"/>
        <w:rPr>
          <w:rFonts w:ascii="仿宋_GB2312" w:eastAsia="仿宋_GB2312" w:cs="仿宋_GB2312"/>
          <w:bCs/>
          <w:kern w:val="0"/>
          <w:sz w:val="32"/>
          <w:szCs w:val="32"/>
        </w:rPr>
      </w:pPr>
    </w:p>
    <w:p w:rsidR="00AC0AA1" w:rsidRDefault="00880FB7">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四、</w:t>
      </w:r>
      <w:r>
        <w:rPr>
          <w:rFonts w:eastAsia="仿宋_GB2312" w:hint="eastAsia"/>
          <w:b/>
          <w:kern w:val="0"/>
          <w:sz w:val="32"/>
          <w:szCs w:val="32"/>
        </w:rPr>
        <w:t>2020</w:t>
      </w:r>
      <w:r>
        <w:rPr>
          <w:rFonts w:ascii="仿宋_GB2312" w:eastAsia="仿宋_GB2312" w:cs="仿宋_GB2312" w:hint="eastAsia"/>
          <w:b/>
          <w:kern w:val="0"/>
          <w:sz w:val="32"/>
          <w:szCs w:val="32"/>
        </w:rPr>
        <w:t>年度财政拨款收入支出决算情况</w:t>
      </w:r>
    </w:p>
    <w:p w:rsidR="00AC0AA1" w:rsidRDefault="00880FB7" w:rsidP="00C34C7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本部门 2020年度财政拨款收、支总决算</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万元、</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万元。与 2019 年相比，</w:t>
      </w:r>
      <w:r w:rsidR="00C34C73">
        <w:rPr>
          <w:rFonts w:ascii="仿宋_GB2312" w:eastAsia="仿宋_GB2312" w:cs="仿宋_GB2312" w:hint="eastAsia"/>
          <w:bCs/>
          <w:kern w:val="0"/>
          <w:sz w:val="32"/>
          <w:szCs w:val="32"/>
        </w:rPr>
        <w:t>财政拨款收、支总计各</w:t>
      </w:r>
      <w:proofErr w:type="gramStart"/>
      <w:r w:rsidR="00C34C73">
        <w:rPr>
          <w:rFonts w:ascii="仿宋_GB2312" w:eastAsia="仿宋_GB2312" w:cs="仿宋_GB2312" w:hint="eastAsia"/>
          <w:bCs/>
          <w:kern w:val="0"/>
          <w:sz w:val="32"/>
          <w:szCs w:val="32"/>
        </w:rPr>
        <w:t>增加</w:t>
      </w:r>
      <w:r w:rsidR="00C34C73">
        <w:rPr>
          <w:rFonts w:ascii="仿宋_GB2312" w:eastAsia="仿宋_GB2312" w:cs="仿宋_GB2312" w:hint="eastAsia"/>
          <w:bCs/>
          <w:kern w:val="0"/>
          <w:sz w:val="32"/>
          <w:szCs w:val="32"/>
        </w:rPr>
        <w:lastRenderedPageBreak/>
        <w:t>增加</w:t>
      </w:r>
      <w:proofErr w:type="gramEnd"/>
      <w:r w:rsidR="00E873DB">
        <w:rPr>
          <w:rFonts w:ascii="仿宋_GB2312" w:eastAsia="仿宋_GB2312" w:cs="仿宋_GB2312" w:hint="eastAsia"/>
          <w:bCs/>
          <w:kern w:val="0"/>
          <w:sz w:val="32"/>
          <w:szCs w:val="32"/>
        </w:rPr>
        <w:t>57.84万元、56.25</w:t>
      </w:r>
      <w:r w:rsidR="00C34C73">
        <w:rPr>
          <w:rFonts w:ascii="仿宋_GB2312" w:eastAsia="仿宋_GB2312" w:cs="仿宋_GB2312" w:hint="eastAsia"/>
          <w:bCs/>
          <w:kern w:val="0"/>
          <w:sz w:val="32"/>
          <w:szCs w:val="32"/>
        </w:rPr>
        <w:t>万元；分别增长</w:t>
      </w:r>
      <w:r w:rsidR="00E873DB">
        <w:rPr>
          <w:rFonts w:ascii="仿宋_GB2312" w:eastAsia="仿宋_GB2312" w:cs="仿宋_GB2312" w:hint="eastAsia"/>
          <w:bCs/>
          <w:kern w:val="0"/>
          <w:sz w:val="32"/>
          <w:szCs w:val="32"/>
        </w:rPr>
        <w:t>16.68%、16.22</w:t>
      </w:r>
      <w:r w:rsidR="00C34C73">
        <w:rPr>
          <w:rFonts w:ascii="仿宋_GB2312" w:eastAsia="仿宋_GB2312" w:cs="仿宋_GB2312" w:hint="eastAsia"/>
          <w:bCs/>
          <w:kern w:val="0"/>
          <w:sz w:val="32"/>
          <w:szCs w:val="32"/>
        </w:rPr>
        <w:t>%。</w:t>
      </w:r>
    </w:p>
    <w:p w:rsidR="00567FDC" w:rsidRPr="00C34C73" w:rsidRDefault="00567FDC" w:rsidP="00C34C73">
      <w:pPr>
        <w:autoSpaceDE w:val="0"/>
        <w:autoSpaceDN w:val="0"/>
        <w:adjustRightInd w:val="0"/>
        <w:spacing w:line="580" w:lineRule="exact"/>
        <w:ind w:firstLineChars="200" w:firstLine="640"/>
        <w:jc w:val="left"/>
        <w:rPr>
          <w:rFonts w:ascii="仿宋_GB2312" w:eastAsia="仿宋_GB2312" w:cs="仿宋_GB2312"/>
          <w:bCs/>
          <w:kern w:val="0"/>
          <w:sz w:val="32"/>
          <w:szCs w:val="32"/>
        </w:rPr>
      </w:pPr>
    </w:p>
    <w:p w:rsidR="00AC0AA1" w:rsidRDefault="00880FB7">
      <w:pPr>
        <w:autoSpaceDE w:val="0"/>
        <w:autoSpaceDN w:val="0"/>
        <w:adjustRightInd w:val="0"/>
        <w:spacing w:line="580" w:lineRule="exact"/>
        <w:ind w:firstLineChars="200" w:firstLine="643"/>
        <w:jc w:val="left"/>
        <w:rPr>
          <w:rFonts w:eastAsia="仿宋_GB2312"/>
          <w:b/>
          <w:kern w:val="0"/>
          <w:sz w:val="32"/>
          <w:szCs w:val="32"/>
        </w:rPr>
      </w:pPr>
      <w:r>
        <w:rPr>
          <w:rFonts w:ascii="仿宋_GB2312" w:eastAsia="仿宋_GB2312" w:cs="仿宋_GB2312" w:hint="eastAsia"/>
          <w:b/>
          <w:kern w:val="0"/>
          <w:sz w:val="32"/>
          <w:szCs w:val="32"/>
        </w:rPr>
        <w:t>五、</w:t>
      </w:r>
      <w:r>
        <w:rPr>
          <w:rFonts w:eastAsia="仿宋_GB2312" w:hint="eastAsia"/>
          <w:b/>
          <w:kern w:val="0"/>
          <w:sz w:val="32"/>
          <w:szCs w:val="32"/>
        </w:rPr>
        <w:t>2020</w:t>
      </w:r>
      <w:r>
        <w:rPr>
          <w:rFonts w:eastAsia="仿宋_GB2312" w:hint="eastAsia"/>
          <w:b/>
          <w:kern w:val="0"/>
          <w:sz w:val="32"/>
          <w:szCs w:val="32"/>
        </w:rPr>
        <w:t>年度一般公共预算财政拨款支出决算情况</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（一）财政拨款支出决算情况。 </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部门 2020年度财政拨款支出</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万元，占本年支出合计的</w:t>
      </w:r>
      <w:r w:rsidR="00C34C73">
        <w:rPr>
          <w:rFonts w:ascii="仿宋_GB2312" w:eastAsia="仿宋_GB2312" w:cs="仿宋_GB2312" w:hint="eastAsia"/>
          <w:bCs/>
          <w:kern w:val="0"/>
          <w:sz w:val="32"/>
          <w:szCs w:val="32"/>
        </w:rPr>
        <w:t>100</w:t>
      </w:r>
      <w:r>
        <w:rPr>
          <w:rFonts w:ascii="仿宋_GB2312" w:eastAsia="仿宋_GB2312" w:cs="仿宋_GB2312" w:hint="eastAsia"/>
          <w:bCs/>
          <w:kern w:val="0"/>
          <w:sz w:val="32"/>
          <w:szCs w:val="32"/>
        </w:rPr>
        <w:t>%。与 2019 年相比，财政拨款支出</w:t>
      </w:r>
      <w:r w:rsidR="00C34C73">
        <w:rPr>
          <w:rFonts w:ascii="仿宋_GB2312" w:eastAsia="仿宋_GB2312" w:cs="仿宋_GB2312" w:hint="eastAsia"/>
          <w:bCs/>
          <w:kern w:val="0"/>
          <w:sz w:val="32"/>
          <w:szCs w:val="32"/>
        </w:rPr>
        <w:t>增加</w:t>
      </w:r>
      <w:r w:rsidR="00E873DB">
        <w:rPr>
          <w:rFonts w:ascii="仿宋_GB2312" w:eastAsia="仿宋_GB2312" w:cs="仿宋_GB2312" w:hint="eastAsia"/>
          <w:bCs/>
          <w:kern w:val="0"/>
          <w:sz w:val="32"/>
          <w:szCs w:val="32"/>
        </w:rPr>
        <w:t>56.25</w:t>
      </w:r>
      <w:r w:rsidR="00C34C73">
        <w:rPr>
          <w:rFonts w:ascii="仿宋_GB2312" w:eastAsia="仿宋_GB2312" w:cs="仿宋_GB2312" w:hint="eastAsia"/>
          <w:bCs/>
          <w:kern w:val="0"/>
          <w:sz w:val="32"/>
          <w:szCs w:val="32"/>
        </w:rPr>
        <w:t>万元；增长</w:t>
      </w:r>
      <w:r w:rsidR="00E873DB">
        <w:rPr>
          <w:rFonts w:ascii="仿宋_GB2312" w:eastAsia="仿宋_GB2312" w:cs="仿宋_GB2312" w:hint="eastAsia"/>
          <w:bCs/>
          <w:kern w:val="0"/>
          <w:sz w:val="32"/>
          <w:szCs w:val="32"/>
        </w:rPr>
        <w:t>16.22</w:t>
      </w:r>
      <w:r w:rsidR="00C34C73">
        <w:rPr>
          <w:rFonts w:ascii="仿宋_GB2312" w:eastAsia="仿宋_GB2312" w:cs="仿宋_GB2312" w:hint="eastAsia"/>
          <w:bCs/>
          <w:kern w:val="0"/>
          <w:sz w:val="32"/>
          <w:szCs w:val="32"/>
        </w:rPr>
        <w:t>%</w:t>
      </w:r>
      <w:r>
        <w:rPr>
          <w:rFonts w:ascii="仿宋_GB2312" w:eastAsia="仿宋_GB2312" w:cs="仿宋_GB2312" w:hint="eastAsia"/>
          <w:bCs/>
          <w:kern w:val="0"/>
          <w:sz w:val="32"/>
          <w:szCs w:val="32"/>
        </w:rPr>
        <w:t>。</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（二）财政拨款支出决算结构情况</w:t>
      </w:r>
    </w:p>
    <w:p w:rsidR="00AC0AA1" w:rsidRDefault="00880FB7">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2020 年度财政拨款支出</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万元，主要用于以下方面：一般公共服务（类）支出</w:t>
      </w:r>
      <w:r w:rsidR="004E768F">
        <w:rPr>
          <w:rFonts w:ascii="仿宋_GB2312" w:eastAsia="仿宋_GB2312" w:cs="仿宋_GB2312" w:hint="eastAsia"/>
          <w:bCs/>
          <w:kern w:val="0"/>
          <w:sz w:val="32"/>
          <w:szCs w:val="32"/>
        </w:rPr>
        <w:t>235.78</w:t>
      </w:r>
      <w:r>
        <w:rPr>
          <w:rFonts w:ascii="仿宋_GB2312" w:eastAsia="仿宋_GB2312" w:cs="仿宋_GB2312" w:hint="eastAsia"/>
          <w:bCs/>
          <w:kern w:val="0"/>
          <w:sz w:val="32"/>
          <w:szCs w:val="32"/>
        </w:rPr>
        <w:t>万元， 占</w:t>
      </w:r>
      <w:r w:rsidR="007654E9">
        <w:rPr>
          <w:rFonts w:ascii="仿宋_GB2312" w:eastAsia="仿宋_GB2312" w:cs="仿宋_GB2312" w:hint="eastAsia"/>
          <w:bCs/>
          <w:kern w:val="0"/>
          <w:sz w:val="32"/>
          <w:szCs w:val="32"/>
        </w:rPr>
        <w:t>68.01</w:t>
      </w:r>
      <w:r>
        <w:rPr>
          <w:rFonts w:ascii="仿宋_GB2312" w:eastAsia="仿宋_GB2312" w:cs="仿宋_GB2312" w:hint="eastAsia"/>
          <w:bCs/>
          <w:kern w:val="0"/>
          <w:sz w:val="32"/>
          <w:szCs w:val="32"/>
        </w:rPr>
        <w:t>%； 教育（类）支出0万元，占0%；科学技术（类） 支出0万元，占0%；文化体育与传媒（类）支出0万元，占0%；社会保障和就业（类）支出</w:t>
      </w:r>
      <w:r w:rsidR="004E768F">
        <w:rPr>
          <w:rFonts w:ascii="仿宋_GB2312" w:eastAsia="仿宋_GB2312" w:cs="仿宋_GB2312" w:hint="eastAsia"/>
          <w:bCs/>
          <w:kern w:val="0"/>
          <w:sz w:val="32"/>
          <w:szCs w:val="32"/>
        </w:rPr>
        <w:t>60.17</w:t>
      </w:r>
      <w:r>
        <w:rPr>
          <w:rFonts w:ascii="仿宋_GB2312" w:eastAsia="仿宋_GB2312" w:cs="仿宋_GB2312" w:hint="eastAsia"/>
          <w:bCs/>
          <w:kern w:val="0"/>
          <w:sz w:val="32"/>
          <w:szCs w:val="32"/>
        </w:rPr>
        <w:t>万元，占</w:t>
      </w:r>
      <w:r w:rsidR="007654E9">
        <w:rPr>
          <w:rFonts w:ascii="仿宋_GB2312" w:eastAsia="仿宋_GB2312" w:cs="仿宋_GB2312" w:hint="eastAsia"/>
          <w:bCs/>
          <w:kern w:val="0"/>
          <w:sz w:val="32"/>
          <w:szCs w:val="32"/>
        </w:rPr>
        <w:t>17.35</w:t>
      </w:r>
      <w:r>
        <w:rPr>
          <w:rFonts w:ascii="仿宋_GB2312" w:eastAsia="仿宋_GB2312" w:cs="仿宋_GB2312" w:hint="eastAsia"/>
          <w:bCs/>
          <w:kern w:val="0"/>
          <w:sz w:val="32"/>
          <w:szCs w:val="32"/>
        </w:rPr>
        <w:t>%；农林水（类）支出0万元，占0%；卫生健康支出</w:t>
      </w:r>
      <w:r w:rsidR="004E768F">
        <w:rPr>
          <w:rFonts w:ascii="仿宋_GB2312" w:eastAsia="仿宋_GB2312" w:cs="仿宋_GB2312" w:hint="eastAsia"/>
          <w:bCs/>
          <w:kern w:val="0"/>
          <w:sz w:val="32"/>
          <w:szCs w:val="32"/>
        </w:rPr>
        <w:t>31.04</w:t>
      </w:r>
      <w:r>
        <w:rPr>
          <w:rFonts w:ascii="仿宋_GB2312" w:eastAsia="仿宋_GB2312" w:cs="仿宋_GB2312" w:hint="eastAsia"/>
          <w:bCs/>
          <w:kern w:val="0"/>
          <w:sz w:val="32"/>
          <w:szCs w:val="32"/>
        </w:rPr>
        <w:t>万元，占</w:t>
      </w:r>
      <w:r w:rsidR="007654E9">
        <w:rPr>
          <w:rFonts w:ascii="仿宋_GB2312" w:eastAsia="仿宋_GB2312" w:cs="仿宋_GB2312" w:hint="eastAsia"/>
          <w:bCs/>
          <w:kern w:val="0"/>
          <w:sz w:val="32"/>
          <w:szCs w:val="32"/>
        </w:rPr>
        <w:t>8.95</w:t>
      </w:r>
      <w:r>
        <w:rPr>
          <w:rFonts w:ascii="仿宋_GB2312" w:eastAsia="仿宋_GB2312" w:cs="仿宋_GB2312" w:hint="eastAsia"/>
          <w:bCs/>
          <w:kern w:val="0"/>
          <w:sz w:val="32"/>
          <w:szCs w:val="32"/>
        </w:rPr>
        <w:t>%；住房保障（类）支出</w:t>
      </w:r>
      <w:r w:rsidR="004E768F">
        <w:rPr>
          <w:rFonts w:ascii="仿宋_GB2312" w:eastAsia="仿宋_GB2312" w:cs="仿宋_GB2312" w:hint="eastAsia"/>
          <w:bCs/>
          <w:kern w:val="0"/>
          <w:sz w:val="32"/>
          <w:szCs w:val="32"/>
        </w:rPr>
        <w:t>19.74</w:t>
      </w:r>
      <w:r>
        <w:rPr>
          <w:rFonts w:ascii="仿宋_GB2312" w:eastAsia="仿宋_GB2312" w:cs="仿宋_GB2312" w:hint="eastAsia"/>
          <w:bCs/>
          <w:kern w:val="0"/>
          <w:sz w:val="32"/>
          <w:szCs w:val="32"/>
        </w:rPr>
        <w:t>万元，占</w:t>
      </w:r>
      <w:r w:rsidR="007654E9">
        <w:rPr>
          <w:rFonts w:ascii="仿宋_GB2312" w:eastAsia="仿宋_GB2312" w:cs="仿宋_GB2312" w:hint="eastAsia"/>
          <w:bCs/>
          <w:kern w:val="0"/>
          <w:sz w:val="32"/>
          <w:szCs w:val="32"/>
        </w:rPr>
        <w:t>5.69</w:t>
      </w:r>
      <w:r>
        <w:rPr>
          <w:rFonts w:ascii="仿宋_GB2312" w:eastAsia="仿宋_GB2312" w:cs="仿宋_GB2312" w:hint="eastAsia"/>
          <w:bCs/>
          <w:kern w:val="0"/>
          <w:sz w:val="32"/>
          <w:szCs w:val="32"/>
        </w:rPr>
        <w:t>%。</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（三）财政拨款支出决算具体情况</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2020 年度财政拨款支出年初预算为</w:t>
      </w:r>
      <w:r w:rsidR="007654E9">
        <w:rPr>
          <w:rFonts w:ascii="仿宋_GB2312" w:eastAsia="仿宋_GB2312" w:cs="仿宋_GB2312" w:hint="eastAsia"/>
          <w:bCs/>
          <w:kern w:val="0"/>
          <w:sz w:val="32"/>
          <w:szCs w:val="32"/>
        </w:rPr>
        <w:t>297.78</w:t>
      </w:r>
      <w:r>
        <w:rPr>
          <w:rFonts w:ascii="仿宋_GB2312" w:eastAsia="仿宋_GB2312" w:cs="仿宋_GB2312" w:hint="eastAsia"/>
          <w:bCs/>
          <w:kern w:val="0"/>
          <w:sz w:val="32"/>
          <w:szCs w:val="32"/>
        </w:rPr>
        <w:t>万元，支出决算为</w:t>
      </w:r>
      <w:r w:rsidR="004E768F">
        <w:rPr>
          <w:rFonts w:ascii="仿宋_GB2312" w:eastAsia="仿宋_GB2312" w:cs="仿宋_GB2312" w:hint="eastAsia"/>
          <w:bCs/>
          <w:kern w:val="0"/>
          <w:sz w:val="32"/>
          <w:szCs w:val="32"/>
        </w:rPr>
        <w:t>346.73</w:t>
      </w:r>
      <w:r>
        <w:rPr>
          <w:rFonts w:ascii="仿宋_GB2312" w:eastAsia="仿宋_GB2312" w:cs="仿宋_GB2312" w:hint="eastAsia"/>
          <w:bCs/>
          <w:kern w:val="0"/>
          <w:sz w:val="32"/>
          <w:szCs w:val="32"/>
        </w:rPr>
        <w:t>万元，完成年初预算的 100%</w:t>
      </w:r>
      <w:r w:rsidR="006F569C">
        <w:rPr>
          <w:rFonts w:ascii="仿宋_GB2312" w:eastAsia="仿宋_GB2312" w:cs="仿宋_GB2312" w:hint="eastAsia"/>
          <w:bCs/>
          <w:kern w:val="0"/>
          <w:sz w:val="32"/>
          <w:szCs w:val="32"/>
        </w:rPr>
        <w:t>。决算数大于预算数的主要原因</w:t>
      </w:r>
      <w:r>
        <w:rPr>
          <w:rFonts w:ascii="仿宋_GB2312" w:eastAsia="仿宋_GB2312" w:cs="仿宋_GB2312" w:hint="eastAsia"/>
          <w:bCs/>
          <w:kern w:val="0"/>
          <w:sz w:val="32"/>
          <w:szCs w:val="32"/>
        </w:rPr>
        <w:t>是年中追加安排财政拨款支出预算，涉及项目有补发2019年度绩效考评奖励、预发2020年度绩效考评奖励（增补）、预发2020年度绩效考评奖励（补差）、2019</w:t>
      </w:r>
      <w:r w:rsidR="006F569C">
        <w:rPr>
          <w:rFonts w:ascii="仿宋_GB2312" w:eastAsia="仿宋_GB2312" w:cs="仿宋_GB2312" w:hint="eastAsia"/>
          <w:bCs/>
          <w:kern w:val="0"/>
          <w:sz w:val="32"/>
          <w:szCs w:val="32"/>
        </w:rPr>
        <w:t>年度考核优秀奖励</w:t>
      </w:r>
      <w:r>
        <w:rPr>
          <w:rFonts w:ascii="仿宋_GB2312" w:eastAsia="仿宋_GB2312" w:cs="仿宋_GB2312" w:hint="eastAsia"/>
          <w:bCs/>
          <w:kern w:val="0"/>
          <w:sz w:val="32"/>
          <w:szCs w:val="32"/>
        </w:rPr>
        <w:t xml:space="preserve">等。其中： </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1.一般公共服务（类）财政事务（款）行政运行（项）。 年初预算为</w:t>
      </w:r>
      <w:r w:rsidR="007654E9">
        <w:rPr>
          <w:rFonts w:ascii="仿宋_GB2312" w:eastAsia="仿宋_GB2312" w:cs="仿宋_GB2312" w:hint="eastAsia"/>
          <w:bCs/>
          <w:kern w:val="0"/>
          <w:sz w:val="32"/>
          <w:szCs w:val="32"/>
        </w:rPr>
        <w:t>197.83</w:t>
      </w:r>
      <w:r>
        <w:rPr>
          <w:rFonts w:ascii="仿宋_GB2312" w:eastAsia="仿宋_GB2312" w:cs="仿宋_GB2312" w:hint="eastAsia"/>
          <w:bCs/>
          <w:kern w:val="0"/>
          <w:sz w:val="32"/>
          <w:szCs w:val="32"/>
        </w:rPr>
        <w:t>万元，支出决算为</w:t>
      </w:r>
      <w:r w:rsidR="004E768F">
        <w:rPr>
          <w:rFonts w:ascii="仿宋_GB2312" w:eastAsia="仿宋_GB2312" w:cs="仿宋_GB2312" w:hint="eastAsia"/>
          <w:bCs/>
          <w:kern w:val="0"/>
          <w:sz w:val="32"/>
          <w:szCs w:val="32"/>
        </w:rPr>
        <w:t>235.78</w:t>
      </w:r>
      <w:r>
        <w:rPr>
          <w:rFonts w:ascii="仿宋_GB2312" w:eastAsia="仿宋_GB2312" w:cs="仿宋_GB2312" w:hint="eastAsia"/>
          <w:bCs/>
          <w:kern w:val="0"/>
          <w:sz w:val="32"/>
          <w:szCs w:val="32"/>
        </w:rPr>
        <w:t>万元，完成年初</w:t>
      </w:r>
      <w:r>
        <w:rPr>
          <w:rFonts w:ascii="仿宋_GB2312" w:eastAsia="仿宋_GB2312" w:cs="仿宋_GB2312" w:hint="eastAsia"/>
          <w:bCs/>
          <w:kern w:val="0"/>
          <w:sz w:val="32"/>
          <w:szCs w:val="32"/>
        </w:rPr>
        <w:lastRenderedPageBreak/>
        <w:t>预算的100%。决算数大于预算数的主要原因是年中追加安排财政拨款支出预算，涉及项目有补发2019年度绩效考评奖励、预发2020年度绩效考评奖励（增补）、预发2020年度绩效考评奖励（补差）、2019年度考核优秀奖励等。</w:t>
      </w:r>
    </w:p>
    <w:p w:rsidR="006F569C" w:rsidRDefault="00880FB7" w:rsidP="006F569C">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bCs/>
          <w:kern w:val="0"/>
          <w:sz w:val="32"/>
          <w:szCs w:val="32"/>
        </w:rPr>
        <w:t>2.社会保障和就业（类）支出。年初预算为</w:t>
      </w:r>
      <w:r w:rsidR="007654E9">
        <w:rPr>
          <w:rFonts w:ascii="仿宋_GB2312" w:eastAsia="仿宋_GB2312" w:cs="仿宋_GB2312" w:hint="eastAsia"/>
          <w:bCs/>
          <w:kern w:val="0"/>
          <w:sz w:val="32"/>
          <w:szCs w:val="32"/>
        </w:rPr>
        <w:t>56.39</w:t>
      </w:r>
      <w:r>
        <w:rPr>
          <w:rFonts w:ascii="仿宋_GB2312" w:eastAsia="仿宋_GB2312" w:cs="仿宋_GB2312" w:hint="eastAsia"/>
          <w:bCs/>
          <w:kern w:val="0"/>
          <w:sz w:val="32"/>
          <w:szCs w:val="32"/>
        </w:rPr>
        <w:t>万元，支出决算为</w:t>
      </w:r>
      <w:r w:rsidR="007654E9">
        <w:rPr>
          <w:rFonts w:ascii="仿宋_GB2312" w:eastAsia="仿宋_GB2312" w:cs="仿宋_GB2312" w:hint="eastAsia"/>
          <w:bCs/>
          <w:kern w:val="0"/>
          <w:sz w:val="32"/>
          <w:szCs w:val="32"/>
        </w:rPr>
        <w:t>60.17</w:t>
      </w:r>
      <w:r>
        <w:rPr>
          <w:rFonts w:ascii="仿宋_GB2312" w:eastAsia="仿宋_GB2312" w:cs="仿宋_GB2312" w:hint="eastAsia"/>
          <w:bCs/>
          <w:kern w:val="0"/>
          <w:sz w:val="32"/>
          <w:szCs w:val="32"/>
        </w:rPr>
        <w:t>万元，完成年初预算的100%。</w:t>
      </w:r>
      <w:r w:rsidR="006F569C">
        <w:rPr>
          <w:rFonts w:ascii="仿宋_GB2312" w:eastAsia="仿宋_GB2312" w:cs="仿宋_GB2312" w:hint="eastAsia"/>
          <w:kern w:val="0"/>
          <w:sz w:val="32"/>
          <w:szCs w:val="32"/>
        </w:rPr>
        <w:t>决算数大于预算数的主要原因是年中追加安排财政拨款支出预算，涉及项目有机关事业单位基本养老保险缴费。</w:t>
      </w:r>
    </w:p>
    <w:p w:rsidR="007654E9" w:rsidRDefault="00880FB7" w:rsidP="006F569C">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3.卫生健康支出（类）。年初预算为</w:t>
      </w:r>
      <w:r w:rsidR="007654E9">
        <w:rPr>
          <w:rFonts w:ascii="仿宋_GB2312" w:eastAsia="仿宋_GB2312" w:cs="仿宋_GB2312" w:hint="eastAsia"/>
          <w:bCs/>
          <w:kern w:val="0"/>
          <w:sz w:val="32"/>
          <w:szCs w:val="32"/>
        </w:rPr>
        <w:t>27.62</w:t>
      </w:r>
      <w:r>
        <w:rPr>
          <w:rFonts w:ascii="仿宋_GB2312" w:eastAsia="仿宋_GB2312" w:cs="仿宋_GB2312" w:hint="eastAsia"/>
          <w:bCs/>
          <w:kern w:val="0"/>
          <w:sz w:val="32"/>
          <w:szCs w:val="32"/>
        </w:rPr>
        <w:t>万元，支出决算为</w:t>
      </w:r>
      <w:r w:rsidR="004E768F">
        <w:rPr>
          <w:rFonts w:ascii="仿宋_GB2312" w:eastAsia="仿宋_GB2312" w:cs="仿宋_GB2312" w:hint="eastAsia"/>
          <w:bCs/>
          <w:kern w:val="0"/>
          <w:sz w:val="32"/>
          <w:szCs w:val="32"/>
        </w:rPr>
        <w:t>31.04</w:t>
      </w:r>
      <w:r>
        <w:rPr>
          <w:rFonts w:ascii="仿宋_GB2312" w:eastAsia="仿宋_GB2312" w:cs="仿宋_GB2312" w:hint="eastAsia"/>
          <w:bCs/>
          <w:kern w:val="0"/>
          <w:sz w:val="32"/>
          <w:szCs w:val="32"/>
        </w:rPr>
        <w:t>万元，</w:t>
      </w:r>
      <w:r w:rsidR="007654E9">
        <w:rPr>
          <w:rFonts w:ascii="仿宋_GB2312" w:eastAsia="仿宋_GB2312" w:cs="仿宋_GB2312" w:hint="eastAsia"/>
          <w:bCs/>
          <w:kern w:val="0"/>
          <w:sz w:val="32"/>
          <w:szCs w:val="32"/>
        </w:rPr>
        <w:t>完成年初预算的100%</w:t>
      </w:r>
      <w:r>
        <w:rPr>
          <w:rFonts w:ascii="仿宋_GB2312" w:eastAsia="仿宋_GB2312" w:cs="仿宋_GB2312" w:hint="eastAsia"/>
          <w:bCs/>
          <w:kern w:val="0"/>
          <w:sz w:val="32"/>
          <w:szCs w:val="32"/>
        </w:rPr>
        <w:t>。</w:t>
      </w:r>
      <w:r w:rsidR="007654E9">
        <w:rPr>
          <w:rFonts w:ascii="仿宋_GB2312" w:eastAsia="仿宋_GB2312" w:cs="仿宋_GB2312" w:hint="eastAsia"/>
          <w:bCs/>
          <w:kern w:val="0"/>
          <w:sz w:val="32"/>
          <w:szCs w:val="32"/>
        </w:rPr>
        <w:t>决算数大于预算数的主要原因是年中追加安排财政拨款支出预算，涉及项目有2020年上半年机关事业单位职工医疗保险费。</w:t>
      </w:r>
    </w:p>
    <w:p w:rsidR="00567FDC" w:rsidRDefault="00880FB7" w:rsidP="006F569C">
      <w:pPr>
        <w:autoSpaceDE w:val="0"/>
        <w:autoSpaceDN w:val="0"/>
        <w:adjustRightInd w:val="0"/>
        <w:spacing w:line="580" w:lineRule="exact"/>
        <w:ind w:firstLineChars="200" w:firstLine="640"/>
        <w:jc w:val="left"/>
        <w:rPr>
          <w:rFonts w:ascii="宋体" w:hAnsi="宋体" w:cs="宋体"/>
          <w:kern w:val="0"/>
          <w:sz w:val="24"/>
          <w:shd w:val="clear" w:color="auto" w:fill="FFFFFF"/>
        </w:rPr>
      </w:pPr>
      <w:r>
        <w:rPr>
          <w:rFonts w:ascii="仿宋_GB2312" w:eastAsia="仿宋_GB2312" w:cs="仿宋_GB2312" w:hint="eastAsia"/>
          <w:bCs/>
          <w:kern w:val="0"/>
          <w:sz w:val="32"/>
          <w:szCs w:val="32"/>
        </w:rPr>
        <w:t>4.住房保障（类）支出。年初预算为</w:t>
      </w:r>
      <w:r w:rsidR="007654E9">
        <w:rPr>
          <w:rFonts w:ascii="仿宋_GB2312" w:eastAsia="仿宋_GB2312" w:cs="仿宋_GB2312" w:hint="eastAsia"/>
          <w:bCs/>
          <w:kern w:val="0"/>
          <w:sz w:val="32"/>
          <w:szCs w:val="32"/>
        </w:rPr>
        <w:t>15.95</w:t>
      </w:r>
      <w:r>
        <w:rPr>
          <w:rFonts w:ascii="仿宋_GB2312" w:eastAsia="仿宋_GB2312" w:cs="仿宋_GB2312" w:hint="eastAsia"/>
          <w:bCs/>
          <w:kern w:val="0"/>
          <w:sz w:val="32"/>
          <w:szCs w:val="32"/>
        </w:rPr>
        <w:t>万元，支出决算为</w:t>
      </w:r>
      <w:r w:rsidR="004E768F">
        <w:rPr>
          <w:rFonts w:ascii="仿宋_GB2312" w:eastAsia="仿宋_GB2312" w:cs="仿宋_GB2312" w:hint="eastAsia"/>
          <w:bCs/>
          <w:kern w:val="0"/>
          <w:sz w:val="32"/>
          <w:szCs w:val="32"/>
        </w:rPr>
        <w:t>19.74</w:t>
      </w:r>
      <w:r>
        <w:rPr>
          <w:rFonts w:ascii="仿宋_GB2312" w:eastAsia="仿宋_GB2312" w:cs="仿宋_GB2312" w:hint="eastAsia"/>
          <w:bCs/>
          <w:kern w:val="0"/>
          <w:sz w:val="32"/>
          <w:szCs w:val="32"/>
        </w:rPr>
        <w:t>万元，</w:t>
      </w:r>
      <w:r w:rsidR="007654E9">
        <w:rPr>
          <w:rFonts w:ascii="仿宋_GB2312" w:eastAsia="仿宋_GB2312" w:cs="仿宋_GB2312" w:hint="eastAsia"/>
          <w:bCs/>
          <w:kern w:val="0"/>
          <w:sz w:val="32"/>
          <w:szCs w:val="32"/>
        </w:rPr>
        <w:t>完成年初预算的100%。决算数大于预算数的主要原因是年中追加安排财政拨款支出预算与2020年购房补贴</w:t>
      </w:r>
      <w:r w:rsidR="007654E9">
        <w:rPr>
          <w:rFonts w:ascii="宋体" w:hAnsi="宋体" w:cs="宋体" w:hint="eastAsia"/>
          <w:kern w:val="0"/>
          <w:sz w:val="24"/>
          <w:shd w:val="clear" w:color="auto" w:fill="FFFFFF"/>
        </w:rPr>
        <w:t>。</w:t>
      </w:r>
    </w:p>
    <w:p w:rsidR="007654E9" w:rsidRPr="007654E9" w:rsidRDefault="007654E9" w:rsidP="007654E9">
      <w:pPr>
        <w:autoSpaceDE w:val="0"/>
        <w:autoSpaceDN w:val="0"/>
        <w:adjustRightInd w:val="0"/>
        <w:spacing w:line="580" w:lineRule="exact"/>
        <w:ind w:firstLineChars="200" w:firstLine="640"/>
        <w:jc w:val="left"/>
        <w:rPr>
          <w:rFonts w:ascii="仿宋_GB2312" w:eastAsia="仿宋_GB2312" w:cs="仿宋_GB2312"/>
          <w:bCs/>
          <w:kern w:val="0"/>
          <w:sz w:val="32"/>
          <w:szCs w:val="32"/>
        </w:rPr>
      </w:pPr>
    </w:p>
    <w:p w:rsidR="00AC0AA1" w:rsidRDefault="00880FB7" w:rsidP="00624CEE">
      <w:pPr>
        <w:autoSpaceDE w:val="0"/>
        <w:autoSpaceDN w:val="0"/>
        <w:adjustRightInd w:val="0"/>
        <w:spacing w:line="580" w:lineRule="exact"/>
        <w:ind w:firstLineChars="200" w:firstLine="643"/>
        <w:jc w:val="left"/>
        <w:rPr>
          <w:rFonts w:ascii="仿宋_GB2312" w:eastAsia="仿宋_GB2312" w:cs="仿宋_GB2312"/>
          <w:b/>
          <w:kern w:val="0"/>
          <w:sz w:val="32"/>
          <w:szCs w:val="32"/>
        </w:rPr>
      </w:pPr>
      <w:r w:rsidRPr="00624CEE">
        <w:rPr>
          <w:rFonts w:ascii="仿宋_GB2312" w:eastAsia="仿宋_GB2312" w:cs="仿宋_GB2312" w:hint="eastAsia"/>
          <w:b/>
          <w:bCs/>
          <w:kern w:val="0"/>
          <w:sz w:val="32"/>
          <w:szCs w:val="32"/>
        </w:rPr>
        <w:t>六、</w:t>
      </w:r>
      <w:r>
        <w:rPr>
          <w:rFonts w:ascii="仿宋_GB2312" w:eastAsia="仿宋_GB2312" w:cs="仿宋_GB2312" w:hint="eastAsia"/>
          <w:b/>
          <w:kern w:val="0"/>
          <w:sz w:val="32"/>
          <w:szCs w:val="32"/>
        </w:rPr>
        <w:t>2020年度一般公共预算财政拨款基本支出决算情况</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2020年度财政拨款基本支出</w:t>
      </w:r>
      <w:r w:rsidR="00946665">
        <w:rPr>
          <w:rFonts w:ascii="仿宋_GB2312" w:eastAsia="仿宋_GB2312" w:cs="仿宋_GB2312" w:hint="eastAsia"/>
          <w:bCs/>
          <w:kern w:val="0"/>
          <w:sz w:val="32"/>
          <w:szCs w:val="32"/>
        </w:rPr>
        <w:t>314.38</w:t>
      </w:r>
      <w:r>
        <w:rPr>
          <w:rFonts w:ascii="仿宋_GB2312" w:eastAsia="仿宋_GB2312" w:cs="仿宋_GB2312" w:hint="eastAsia"/>
          <w:bCs/>
          <w:kern w:val="0"/>
          <w:sz w:val="32"/>
          <w:szCs w:val="32"/>
        </w:rPr>
        <w:t>万元，其中：</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人员经费</w:t>
      </w:r>
      <w:r w:rsidR="007654E9">
        <w:rPr>
          <w:rFonts w:ascii="仿宋_GB2312" w:eastAsia="仿宋_GB2312" w:cs="仿宋_GB2312" w:hint="eastAsia"/>
          <w:bCs/>
          <w:kern w:val="0"/>
          <w:sz w:val="32"/>
          <w:szCs w:val="32"/>
        </w:rPr>
        <w:t>267.66</w:t>
      </w:r>
      <w:r>
        <w:rPr>
          <w:rFonts w:ascii="仿宋_GB2312" w:eastAsia="仿宋_GB2312" w:cs="仿宋_GB2312" w:hint="eastAsia"/>
          <w:bCs/>
          <w:kern w:val="0"/>
          <w:sz w:val="32"/>
          <w:szCs w:val="32"/>
        </w:rPr>
        <w:t>万元，主要包括：基本工资、津贴补贴、 奖金、机关事业单位基本养老保险缴费、职业年金缴费、职工基本医疗保险缴费、公务员医疗补助缴费、其他社会保障缴费、住房公积金、</w:t>
      </w:r>
      <w:r w:rsidR="007654E9">
        <w:rPr>
          <w:rFonts w:ascii="仿宋_GB2312" w:eastAsia="仿宋_GB2312" w:cs="仿宋_GB2312" w:hint="eastAsia"/>
          <w:bCs/>
          <w:kern w:val="0"/>
          <w:sz w:val="32"/>
          <w:szCs w:val="32"/>
        </w:rPr>
        <w:t>离休费、</w:t>
      </w:r>
      <w:r>
        <w:rPr>
          <w:rFonts w:ascii="仿宋_GB2312" w:eastAsia="仿宋_GB2312" w:cs="仿宋_GB2312" w:hint="eastAsia"/>
          <w:bCs/>
          <w:kern w:val="0"/>
          <w:sz w:val="32"/>
          <w:szCs w:val="32"/>
        </w:rPr>
        <w:t>退休费；</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公用经费</w:t>
      </w:r>
      <w:r w:rsidR="007654E9">
        <w:rPr>
          <w:rFonts w:ascii="仿宋_GB2312" w:eastAsia="仿宋_GB2312" w:cs="仿宋_GB2312" w:hint="eastAsia"/>
          <w:bCs/>
          <w:kern w:val="0"/>
          <w:sz w:val="32"/>
          <w:szCs w:val="32"/>
        </w:rPr>
        <w:t>46.73</w:t>
      </w:r>
      <w:r>
        <w:rPr>
          <w:rFonts w:ascii="仿宋_GB2312" w:eastAsia="仿宋_GB2312" w:cs="仿宋_GB2312" w:hint="eastAsia"/>
          <w:bCs/>
          <w:kern w:val="0"/>
          <w:sz w:val="32"/>
          <w:szCs w:val="32"/>
        </w:rPr>
        <w:t>万元，主要包括：办公费、印刷费、</w:t>
      </w:r>
      <w:r w:rsidR="00F84C97">
        <w:rPr>
          <w:rFonts w:ascii="仿宋_GB2312" w:eastAsia="仿宋_GB2312" w:cs="仿宋_GB2312" w:hint="eastAsia"/>
          <w:bCs/>
          <w:kern w:val="0"/>
          <w:sz w:val="32"/>
          <w:szCs w:val="32"/>
        </w:rPr>
        <w:t>水</w:t>
      </w:r>
      <w:r w:rsidR="00F84C97">
        <w:rPr>
          <w:rFonts w:ascii="仿宋_GB2312" w:eastAsia="仿宋_GB2312" w:cs="仿宋_GB2312" w:hint="eastAsia"/>
          <w:bCs/>
          <w:kern w:val="0"/>
          <w:sz w:val="32"/>
          <w:szCs w:val="32"/>
        </w:rPr>
        <w:lastRenderedPageBreak/>
        <w:t>费、</w:t>
      </w:r>
      <w:r>
        <w:rPr>
          <w:rFonts w:ascii="仿宋_GB2312" w:eastAsia="仿宋_GB2312" w:cs="仿宋_GB2312" w:hint="eastAsia"/>
          <w:bCs/>
          <w:kern w:val="0"/>
          <w:sz w:val="32"/>
          <w:szCs w:val="32"/>
        </w:rPr>
        <w:t>电费、邮电费、物业管理费、差旅费、维修（护）费、会议费、</w:t>
      </w:r>
      <w:r w:rsidR="00F84C97" w:rsidRPr="00F84C97">
        <w:rPr>
          <w:rFonts w:ascii="仿宋_GB2312" w:eastAsia="仿宋_GB2312" w:cs="仿宋_GB2312" w:hint="eastAsia"/>
          <w:bCs/>
          <w:kern w:val="0"/>
          <w:sz w:val="32"/>
          <w:szCs w:val="32"/>
        </w:rPr>
        <w:t>培训费</w:t>
      </w:r>
      <w:r w:rsidR="00F84C97">
        <w:rPr>
          <w:rFonts w:ascii="仿宋_GB2312" w:eastAsia="仿宋_GB2312" w:cs="仿宋_GB2312" w:hint="eastAsia"/>
          <w:bCs/>
          <w:kern w:val="0"/>
          <w:sz w:val="32"/>
          <w:szCs w:val="32"/>
        </w:rPr>
        <w:t>、</w:t>
      </w:r>
      <w:r>
        <w:rPr>
          <w:rFonts w:ascii="仿宋_GB2312" w:eastAsia="仿宋_GB2312" w:cs="仿宋_GB2312" w:hint="eastAsia"/>
          <w:bCs/>
          <w:kern w:val="0"/>
          <w:sz w:val="32"/>
          <w:szCs w:val="32"/>
        </w:rPr>
        <w:t>公务接待费、</w:t>
      </w:r>
      <w:r w:rsidR="00F84C97" w:rsidRPr="00F84C97">
        <w:rPr>
          <w:rFonts w:ascii="仿宋_GB2312" w:eastAsia="仿宋_GB2312" w:cs="仿宋_GB2312" w:hint="eastAsia"/>
          <w:bCs/>
          <w:kern w:val="0"/>
          <w:sz w:val="32"/>
          <w:szCs w:val="32"/>
        </w:rPr>
        <w:t>工会经费</w:t>
      </w:r>
      <w:r>
        <w:rPr>
          <w:rFonts w:ascii="仿宋_GB2312" w:eastAsia="仿宋_GB2312" w:cs="仿宋_GB2312" w:hint="eastAsia"/>
          <w:bCs/>
          <w:kern w:val="0"/>
          <w:sz w:val="32"/>
          <w:szCs w:val="32"/>
        </w:rPr>
        <w:t>、其他交通费用、</w:t>
      </w:r>
      <w:r w:rsidR="00F84C97">
        <w:rPr>
          <w:rFonts w:ascii="仿宋_GB2312" w:eastAsia="仿宋_GB2312" w:cs="仿宋_GB2312" w:hint="eastAsia"/>
          <w:bCs/>
          <w:kern w:val="0"/>
          <w:sz w:val="32"/>
          <w:szCs w:val="32"/>
        </w:rPr>
        <w:t>其他商品和服务支出</w:t>
      </w:r>
      <w:r>
        <w:rPr>
          <w:rFonts w:ascii="仿宋_GB2312" w:eastAsia="仿宋_GB2312" w:cs="仿宋_GB2312" w:hint="eastAsia"/>
          <w:bCs/>
          <w:kern w:val="0"/>
          <w:sz w:val="32"/>
          <w:szCs w:val="32"/>
        </w:rPr>
        <w:t>。</w:t>
      </w:r>
    </w:p>
    <w:p w:rsidR="00567FDC" w:rsidRDefault="00567FDC">
      <w:pPr>
        <w:autoSpaceDE w:val="0"/>
        <w:autoSpaceDN w:val="0"/>
        <w:adjustRightInd w:val="0"/>
        <w:spacing w:line="580" w:lineRule="exact"/>
        <w:ind w:firstLineChars="200" w:firstLine="640"/>
        <w:jc w:val="left"/>
        <w:rPr>
          <w:rFonts w:ascii="仿宋_GB2312" w:eastAsia="仿宋_GB2312" w:cs="仿宋_GB2312"/>
          <w:bCs/>
          <w:kern w:val="0"/>
          <w:sz w:val="32"/>
          <w:szCs w:val="32"/>
        </w:rPr>
      </w:pPr>
    </w:p>
    <w:p w:rsidR="00AC0AA1" w:rsidRDefault="00880FB7" w:rsidP="00624CEE">
      <w:pPr>
        <w:autoSpaceDE w:val="0"/>
        <w:autoSpaceDN w:val="0"/>
        <w:adjustRightInd w:val="0"/>
        <w:spacing w:line="580" w:lineRule="exact"/>
        <w:ind w:firstLineChars="200" w:firstLine="643"/>
        <w:jc w:val="left"/>
        <w:rPr>
          <w:rFonts w:ascii="仿宋_GB2312" w:eastAsia="仿宋_GB2312" w:cs="仿宋_GB2312"/>
          <w:bCs/>
          <w:kern w:val="0"/>
          <w:sz w:val="32"/>
          <w:szCs w:val="32"/>
        </w:rPr>
      </w:pPr>
      <w:r w:rsidRPr="00624CEE">
        <w:rPr>
          <w:rFonts w:ascii="仿宋_GB2312" w:eastAsia="仿宋_GB2312" w:cs="仿宋_GB2312" w:hint="eastAsia"/>
          <w:b/>
          <w:bCs/>
          <w:kern w:val="0"/>
          <w:sz w:val="32"/>
          <w:szCs w:val="32"/>
        </w:rPr>
        <w:t>七、</w:t>
      </w:r>
      <w:r>
        <w:rPr>
          <w:rFonts w:ascii="仿宋_GB2312" w:eastAsia="仿宋_GB2312" w:cs="仿宋_GB2312" w:hint="eastAsia"/>
          <w:b/>
          <w:kern w:val="0"/>
          <w:sz w:val="32"/>
          <w:szCs w:val="32"/>
        </w:rPr>
        <w:t>2020 年度一般公共预算财政拨款“三公” 经费支出决算情况</w:t>
      </w:r>
      <w:r>
        <w:rPr>
          <w:rFonts w:ascii="仿宋_GB2312" w:eastAsia="仿宋_GB2312" w:cs="仿宋_GB2312" w:hint="eastAsia"/>
          <w:bCs/>
          <w:kern w:val="0"/>
          <w:sz w:val="32"/>
          <w:szCs w:val="32"/>
        </w:rPr>
        <w:t xml:space="preserve"> </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（一）“三公”经费财政拨款支出决算总体情况 </w:t>
      </w:r>
    </w:p>
    <w:p w:rsidR="00AC0AA1" w:rsidRDefault="00880FB7">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2020 年度“三公”经费财政拨款支出预算为</w:t>
      </w:r>
      <w:r w:rsidR="00B32B05">
        <w:rPr>
          <w:rFonts w:ascii="仿宋_GB2312" w:eastAsia="仿宋_GB2312" w:cs="仿宋_GB2312" w:hint="eastAsia"/>
          <w:bCs/>
          <w:kern w:val="0"/>
          <w:sz w:val="32"/>
          <w:szCs w:val="32"/>
        </w:rPr>
        <w:t>0.23</w:t>
      </w:r>
      <w:r>
        <w:rPr>
          <w:rFonts w:ascii="仿宋_GB2312" w:eastAsia="仿宋_GB2312" w:cs="仿宋_GB2312" w:hint="eastAsia"/>
          <w:bCs/>
          <w:kern w:val="0"/>
          <w:sz w:val="32"/>
          <w:szCs w:val="32"/>
        </w:rPr>
        <w:t>万元，支出决算为</w:t>
      </w:r>
      <w:r w:rsidR="00B32B05">
        <w:rPr>
          <w:rFonts w:ascii="仿宋_GB2312" w:eastAsia="仿宋_GB2312" w:cs="仿宋_GB2312" w:hint="eastAsia"/>
          <w:bCs/>
          <w:kern w:val="0"/>
          <w:sz w:val="32"/>
          <w:szCs w:val="32"/>
        </w:rPr>
        <w:t>0.23</w:t>
      </w:r>
      <w:r>
        <w:rPr>
          <w:rFonts w:ascii="仿宋_GB2312" w:eastAsia="仿宋_GB2312" w:cs="仿宋_GB2312" w:hint="eastAsia"/>
          <w:bCs/>
          <w:kern w:val="0"/>
          <w:sz w:val="32"/>
          <w:szCs w:val="32"/>
        </w:rPr>
        <w:t>万元，完成预算的100%，其中：因公出国（境）费支出决算为0万元，完成预算的0%；公务用车购置及运行费支出决算为0万元，完成预算的0%；公务接待费支出决算为</w:t>
      </w:r>
      <w:r w:rsidR="00B32B05">
        <w:rPr>
          <w:rFonts w:ascii="仿宋_GB2312" w:eastAsia="仿宋_GB2312" w:cs="仿宋_GB2312" w:hint="eastAsia"/>
          <w:bCs/>
          <w:kern w:val="0"/>
          <w:sz w:val="32"/>
          <w:szCs w:val="32"/>
        </w:rPr>
        <w:t>0.23</w:t>
      </w:r>
      <w:r>
        <w:rPr>
          <w:rFonts w:ascii="仿宋_GB2312" w:eastAsia="仿宋_GB2312" w:cs="仿宋_GB2312" w:hint="eastAsia"/>
          <w:bCs/>
          <w:kern w:val="0"/>
          <w:sz w:val="32"/>
          <w:szCs w:val="32"/>
        </w:rPr>
        <w:t>万元，完成预算的100%。公务接待费支出决算数与预算数一致。</w:t>
      </w:r>
    </w:p>
    <w:p w:rsidR="00624CEE" w:rsidRDefault="00880FB7" w:rsidP="00624CEE">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2020年度“三公”经费财政拨款支出决算数比2019</w:t>
      </w:r>
      <w:r w:rsidR="001F10B5">
        <w:rPr>
          <w:rFonts w:ascii="仿宋_GB2312" w:eastAsia="仿宋_GB2312" w:cs="仿宋_GB2312" w:hint="eastAsia"/>
          <w:bCs/>
          <w:kern w:val="0"/>
          <w:sz w:val="32"/>
          <w:szCs w:val="32"/>
        </w:rPr>
        <w:t>年增加0.01</w:t>
      </w:r>
      <w:r>
        <w:rPr>
          <w:rFonts w:ascii="仿宋_GB2312" w:eastAsia="仿宋_GB2312" w:cs="仿宋_GB2312" w:hint="eastAsia"/>
          <w:bCs/>
          <w:kern w:val="0"/>
          <w:sz w:val="32"/>
          <w:szCs w:val="32"/>
        </w:rPr>
        <w:t>万元，</w:t>
      </w:r>
      <w:r w:rsidR="001F10B5">
        <w:rPr>
          <w:rFonts w:ascii="仿宋_GB2312" w:eastAsia="仿宋_GB2312" w:cs="仿宋_GB2312" w:hint="eastAsia"/>
          <w:bCs/>
          <w:kern w:val="0"/>
          <w:sz w:val="32"/>
          <w:szCs w:val="32"/>
        </w:rPr>
        <w:t>增长3.13</w:t>
      </w:r>
      <w:r>
        <w:rPr>
          <w:rFonts w:ascii="仿宋_GB2312" w:eastAsia="仿宋_GB2312" w:cs="仿宋_GB2312" w:hint="eastAsia"/>
          <w:bCs/>
          <w:kern w:val="0"/>
          <w:sz w:val="32"/>
          <w:szCs w:val="32"/>
        </w:rPr>
        <w:t>%</w:t>
      </w:r>
      <w:r w:rsidR="001F10B5">
        <w:rPr>
          <w:rFonts w:ascii="仿宋_GB2312" w:eastAsia="仿宋_GB2312" w:cs="仿宋_GB2312" w:hint="eastAsia"/>
          <w:bCs/>
          <w:kern w:val="0"/>
          <w:sz w:val="32"/>
          <w:szCs w:val="32"/>
        </w:rPr>
        <w:t>，其中：因公出国（境）费支出决算增加</w:t>
      </w:r>
      <w:r>
        <w:rPr>
          <w:rFonts w:ascii="仿宋_GB2312" w:eastAsia="仿宋_GB2312" w:cs="仿宋_GB2312" w:hint="eastAsia"/>
          <w:bCs/>
          <w:kern w:val="0"/>
          <w:sz w:val="32"/>
          <w:szCs w:val="32"/>
        </w:rPr>
        <w:t>0</w:t>
      </w:r>
      <w:r w:rsidR="001F10B5">
        <w:rPr>
          <w:rFonts w:ascii="仿宋_GB2312" w:eastAsia="仿宋_GB2312" w:cs="仿宋_GB2312" w:hint="eastAsia"/>
          <w:bCs/>
          <w:kern w:val="0"/>
          <w:sz w:val="32"/>
          <w:szCs w:val="32"/>
        </w:rPr>
        <w:t>万元，增长</w:t>
      </w:r>
      <w:r>
        <w:rPr>
          <w:rFonts w:ascii="仿宋_GB2312" w:eastAsia="仿宋_GB2312" w:cs="仿宋_GB2312" w:hint="eastAsia"/>
          <w:bCs/>
          <w:kern w:val="0"/>
          <w:sz w:val="32"/>
          <w:szCs w:val="32"/>
        </w:rPr>
        <w:t>0%</w:t>
      </w:r>
      <w:r w:rsidR="001F10B5">
        <w:rPr>
          <w:rFonts w:ascii="仿宋_GB2312" w:eastAsia="仿宋_GB2312" w:cs="仿宋_GB2312" w:hint="eastAsia"/>
          <w:bCs/>
          <w:kern w:val="0"/>
          <w:sz w:val="32"/>
          <w:szCs w:val="32"/>
        </w:rPr>
        <w:t>；公务用车购置及运行费支出决算增加</w:t>
      </w:r>
      <w:r>
        <w:rPr>
          <w:rFonts w:ascii="仿宋_GB2312" w:eastAsia="仿宋_GB2312" w:cs="仿宋_GB2312" w:hint="eastAsia"/>
          <w:bCs/>
          <w:kern w:val="0"/>
          <w:sz w:val="32"/>
          <w:szCs w:val="32"/>
        </w:rPr>
        <w:t>0</w:t>
      </w:r>
      <w:r w:rsidR="001F10B5">
        <w:rPr>
          <w:rFonts w:ascii="仿宋_GB2312" w:eastAsia="仿宋_GB2312" w:cs="仿宋_GB2312" w:hint="eastAsia"/>
          <w:bCs/>
          <w:kern w:val="0"/>
          <w:sz w:val="32"/>
          <w:szCs w:val="32"/>
        </w:rPr>
        <w:t>万元，增长</w:t>
      </w:r>
      <w:r>
        <w:rPr>
          <w:rFonts w:ascii="仿宋_GB2312" w:eastAsia="仿宋_GB2312" w:cs="仿宋_GB2312" w:hint="eastAsia"/>
          <w:bCs/>
          <w:kern w:val="0"/>
          <w:sz w:val="32"/>
          <w:szCs w:val="32"/>
        </w:rPr>
        <w:t>0%；公务接待费支出决算</w:t>
      </w:r>
      <w:r w:rsidR="001F10B5">
        <w:rPr>
          <w:rFonts w:ascii="仿宋_GB2312" w:eastAsia="仿宋_GB2312" w:cs="仿宋_GB2312" w:hint="eastAsia"/>
          <w:bCs/>
          <w:kern w:val="0"/>
          <w:sz w:val="32"/>
          <w:szCs w:val="32"/>
        </w:rPr>
        <w:t>增加0.01万元，增长3.13%</w:t>
      </w:r>
      <w:r>
        <w:rPr>
          <w:rFonts w:ascii="仿宋_GB2312" w:eastAsia="仿宋_GB2312" w:cs="仿宋_GB2312" w:hint="eastAsia"/>
          <w:bCs/>
          <w:kern w:val="0"/>
          <w:sz w:val="32"/>
          <w:szCs w:val="32"/>
        </w:rPr>
        <w:t>。</w:t>
      </w:r>
    </w:p>
    <w:p w:rsidR="00AC0AA1" w:rsidRDefault="00880FB7" w:rsidP="00624CEE">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因公出国（境）费支出决算数与预算数一致；公务用车购置及运行费支出决算数与预算数一致；公务接待费支出决算数与预算数一致。</w:t>
      </w:r>
    </w:p>
    <w:p w:rsidR="00AC0AA1" w:rsidRDefault="00880FB7">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（二）“三公”经费财政拨款支出决算具体情况</w:t>
      </w:r>
    </w:p>
    <w:p w:rsidR="00FE3F93" w:rsidRDefault="00880FB7" w:rsidP="00FE3F9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2020年度“三公”经费财政拨款支出决算中，因公出国（境）费支出决算0万元，占0%；公务用车购置及运行费 支</w:t>
      </w:r>
      <w:r>
        <w:rPr>
          <w:rFonts w:ascii="仿宋_GB2312" w:eastAsia="仿宋_GB2312" w:cs="仿宋_GB2312" w:hint="eastAsia"/>
          <w:bCs/>
          <w:kern w:val="0"/>
          <w:sz w:val="32"/>
          <w:szCs w:val="32"/>
        </w:rPr>
        <w:lastRenderedPageBreak/>
        <w:t>出决算0万元，占0%；公务接待费支出决算</w:t>
      </w:r>
      <w:r w:rsidR="00B32B05">
        <w:rPr>
          <w:rFonts w:ascii="仿宋_GB2312" w:eastAsia="仿宋_GB2312" w:cs="仿宋_GB2312" w:hint="eastAsia"/>
          <w:bCs/>
          <w:kern w:val="0"/>
          <w:sz w:val="32"/>
          <w:szCs w:val="32"/>
        </w:rPr>
        <w:t>0.23</w:t>
      </w:r>
      <w:r>
        <w:rPr>
          <w:rFonts w:ascii="仿宋_GB2312" w:eastAsia="仿宋_GB2312" w:cs="仿宋_GB2312" w:hint="eastAsia"/>
          <w:bCs/>
          <w:kern w:val="0"/>
          <w:sz w:val="32"/>
          <w:szCs w:val="32"/>
        </w:rPr>
        <w:t>万元，占100%。具体情况如下：</w:t>
      </w:r>
    </w:p>
    <w:p w:rsidR="00FE3F93" w:rsidRDefault="00880FB7" w:rsidP="00FE3F9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1.因公出国（境）费支出0万元。全年安排机关和所属单位因公出国 （境）团组0个，累计0人次。</w:t>
      </w:r>
    </w:p>
    <w:p w:rsidR="00AC0AA1" w:rsidRDefault="00880FB7" w:rsidP="00FE3F9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2.公务用车购置及运行费支出0万元。其中： 公务用车购置支出为0万元。公务用车运行支出0万元。2020年，机关所属单位开支财政拨款的公务用车保有量为0辆。</w:t>
      </w:r>
    </w:p>
    <w:p w:rsidR="00FE3F93" w:rsidRDefault="00880FB7" w:rsidP="00FE3F93">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3.公务接待费支出</w:t>
      </w:r>
      <w:r w:rsidR="00B32B05">
        <w:rPr>
          <w:rFonts w:ascii="仿宋_GB2312" w:eastAsia="仿宋_GB2312" w:cs="仿宋_GB2312" w:hint="eastAsia"/>
          <w:bCs/>
          <w:kern w:val="0"/>
          <w:sz w:val="32"/>
          <w:szCs w:val="32"/>
        </w:rPr>
        <w:t>0.23</w:t>
      </w:r>
      <w:r>
        <w:rPr>
          <w:rFonts w:ascii="仿宋_GB2312" w:eastAsia="仿宋_GB2312" w:cs="仿宋_GB2312" w:hint="eastAsia"/>
          <w:bCs/>
          <w:kern w:val="0"/>
          <w:sz w:val="32"/>
          <w:szCs w:val="32"/>
        </w:rPr>
        <w:t>万元。其中：</w:t>
      </w:r>
    </w:p>
    <w:p w:rsidR="00AC0AA1" w:rsidRDefault="00880FB7" w:rsidP="00FE3F9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外宾接待支出0万元。2020 年共接待国（境）外来访团组0个、来访外宾0人次。</w:t>
      </w:r>
    </w:p>
    <w:p w:rsidR="00AC0AA1" w:rsidRDefault="00880FB7" w:rsidP="00567FDC">
      <w:pPr>
        <w:autoSpaceDE w:val="0"/>
        <w:autoSpaceDN w:val="0"/>
        <w:adjustRightInd w:val="0"/>
        <w:spacing w:line="580" w:lineRule="exact"/>
        <w:ind w:firstLine="645"/>
        <w:jc w:val="left"/>
        <w:rPr>
          <w:rFonts w:ascii="仿宋_GB2312" w:eastAsia="仿宋_GB2312" w:cs="仿宋_GB2312"/>
          <w:bCs/>
          <w:kern w:val="0"/>
          <w:sz w:val="32"/>
          <w:szCs w:val="32"/>
        </w:rPr>
      </w:pPr>
      <w:r>
        <w:rPr>
          <w:rFonts w:ascii="仿宋_GB2312" w:eastAsia="仿宋_GB2312" w:cs="仿宋_GB2312" w:hint="eastAsia"/>
          <w:bCs/>
          <w:kern w:val="0"/>
          <w:sz w:val="32"/>
          <w:szCs w:val="32"/>
        </w:rPr>
        <w:t>国内公务接待支出</w:t>
      </w:r>
      <w:r w:rsidR="00B32B05">
        <w:rPr>
          <w:rFonts w:ascii="仿宋_GB2312" w:eastAsia="仿宋_GB2312" w:cs="仿宋_GB2312" w:hint="eastAsia"/>
          <w:bCs/>
          <w:kern w:val="0"/>
          <w:sz w:val="32"/>
          <w:szCs w:val="32"/>
        </w:rPr>
        <w:t>0.23</w:t>
      </w:r>
      <w:r>
        <w:rPr>
          <w:rFonts w:ascii="仿宋_GB2312" w:eastAsia="仿宋_GB2312" w:cs="仿宋_GB2312" w:hint="eastAsia"/>
          <w:bCs/>
          <w:kern w:val="0"/>
          <w:sz w:val="32"/>
          <w:szCs w:val="32"/>
        </w:rPr>
        <w:t>万元。</w:t>
      </w:r>
      <w:r w:rsidR="00341B71">
        <w:rPr>
          <w:rFonts w:ascii="仿宋_GB2312" w:eastAsia="仿宋_GB2312" w:cs="仿宋_GB2312" w:hint="eastAsia"/>
          <w:bCs/>
          <w:kern w:val="0"/>
          <w:sz w:val="32"/>
          <w:szCs w:val="32"/>
        </w:rPr>
        <w:t>主要用于民盟广西区委和区内各市盟市委。</w:t>
      </w:r>
      <w:r w:rsidRPr="00CA0A74">
        <w:rPr>
          <w:rFonts w:ascii="仿宋_GB2312" w:eastAsia="仿宋_GB2312" w:cs="仿宋_GB2312" w:hint="eastAsia"/>
          <w:bCs/>
          <w:kern w:val="0"/>
          <w:sz w:val="32"/>
          <w:szCs w:val="32"/>
        </w:rPr>
        <w:t>2020年共接待国内来访团组</w:t>
      </w:r>
      <w:r w:rsidR="00341B71">
        <w:rPr>
          <w:rFonts w:ascii="仿宋_GB2312" w:eastAsia="仿宋_GB2312" w:cs="仿宋_GB2312" w:hint="eastAsia"/>
          <w:bCs/>
          <w:kern w:val="0"/>
          <w:sz w:val="32"/>
          <w:szCs w:val="32"/>
        </w:rPr>
        <w:t>5</w:t>
      </w:r>
      <w:r w:rsidRPr="00CA0A74">
        <w:rPr>
          <w:rFonts w:ascii="仿宋_GB2312" w:eastAsia="仿宋_GB2312" w:cs="仿宋_GB2312" w:hint="eastAsia"/>
          <w:bCs/>
          <w:kern w:val="0"/>
          <w:sz w:val="32"/>
          <w:szCs w:val="32"/>
        </w:rPr>
        <w:t>个、来宾</w:t>
      </w:r>
      <w:r w:rsidR="00341B71">
        <w:rPr>
          <w:rFonts w:ascii="仿宋_GB2312" w:eastAsia="仿宋_GB2312" w:cs="仿宋_GB2312" w:hint="eastAsia"/>
          <w:bCs/>
          <w:kern w:val="0"/>
          <w:sz w:val="32"/>
          <w:szCs w:val="32"/>
        </w:rPr>
        <w:t>20</w:t>
      </w:r>
      <w:r w:rsidRPr="00CA0A74">
        <w:rPr>
          <w:rFonts w:ascii="仿宋_GB2312" w:eastAsia="仿宋_GB2312" w:cs="仿宋_GB2312" w:hint="eastAsia"/>
          <w:bCs/>
          <w:kern w:val="0"/>
          <w:sz w:val="32"/>
          <w:szCs w:val="32"/>
        </w:rPr>
        <w:t>人次。</w:t>
      </w:r>
    </w:p>
    <w:p w:rsidR="00567FDC" w:rsidRPr="00341B71" w:rsidRDefault="00567FDC" w:rsidP="00567FDC">
      <w:pPr>
        <w:autoSpaceDE w:val="0"/>
        <w:autoSpaceDN w:val="0"/>
        <w:adjustRightInd w:val="0"/>
        <w:spacing w:line="580" w:lineRule="exact"/>
        <w:ind w:firstLine="645"/>
        <w:jc w:val="left"/>
        <w:rPr>
          <w:rFonts w:ascii="仿宋_GB2312" w:eastAsia="仿宋_GB2312" w:cs="仿宋_GB2312"/>
          <w:bCs/>
          <w:kern w:val="0"/>
          <w:sz w:val="32"/>
          <w:szCs w:val="32"/>
        </w:rPr>
      </w:pPr>
    </w:p>
    <w:p w:rsidR="00AC0AA1" w:rsidRDefault="00880FB7">
      <w:pPr>
        <w:autoSpaceDE w:val="0"/>
        <w:autoSpaceDN w:val="0"/>
        <w:adjustRightInd w:val="0"/>
        <w:spacing w:line="580" w:lineRule="exact"/>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   </w:t>
      </w:r>
      <w:r w:rsidRPr="00FE3F93">
        <w:rPr>
          <w:rFonts w:ascii="仿宋_GB2312" w:eastAsia="仿宋_GB2312" w:cs="仿宋_GB2312" w:hint="eastAsia"/>
          <w:b/>
          <w:bCs/>
          <w:kern w:val="0"/>
          <w:sz w:val="32"/>
          <w:szCs w:val="32"/>
        </w:rPr>
        <w:t>八、</w:t>
      </w:r>
      <w:r>
        <w:rPr>
          <w:rFonts w:ascii="仿宋_GB2312" w:eastAsia="仿宋_GB2312" w:cs="仿宋_GB2312" w:hint="eastAsia"/>
          <w:b/>
          <w:kern w:val="0"/>
          <w:sz w:val="32"/>
          <w:szCs w:val="32"/>
        </w:rPr>
        <w:t xml:space="preserve">2020 年度政府性基金预算财政拨款收入支出决算情况说明 </w:t>
      </w:r>
    </w:p>
    <w:p w:rsidR="00AC0AA1" w:rsidRDefault="00880FB7" w:rsidP="00FE3F9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本部门 2020年度政府基金预算财政拨款收、支总决算 0万元、0万元。与</w:t>
      </w:r>
      <w:r w:rsidR="001F10B5">
        <w:rPr>
          <w:rFonts w:ascii="仿宋_GB2312" w:eastAsia="仿宋_GB2312" w:cs="仿宋_GB2312" w:hint="eastAsia"/>
          <w:bCs/>
          <w:kern w:val="0"/>
          <w:sz w:val="32"/>
          <w:szCs w:val="32"/>
        </w:rPr>
        <w:t>2019</w:t>
      </w:r>
      <w:r>
        <w:rPr>
          <w:rFonts w:ascii="仿宋_GB2312" w:eastAsia="仿宋_GB2312" w:cs="仿宋_GB2312" w:hint="eastAsia"/>
          <w:bCs/>
          <w:kern w:val="0"/>
          <w:sz w:val="32"/>
          <w:szCs w:val="32"/>
        </w:rPr>
        <w:t>年相比，收、支总计各增加0万元，增长0%。其中，支出情况为：</w:t>
      </w:r>
    </w:p>
    <w:p w:rsidR="00AC0AA1" w:rsidRDefault="00880FB7" w:rsidP="00FE3F9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 xml:space="preserve">2020年基金拨款年初预算为0万元，支出决算0万元，完成年初预算0%，其中： </w:t>
      </w:r>
    </w:p>
    <w:p w:rsidR="00AC0AA1" w:rsidRPr="00FE3F93" w:rsidRDefault="00880FB7" w:rsidP="00FE3F93">
      <w:pPr>
        <w:autoSpaceDE w:val="0"/>
        <w:autoSpaceDN w:val="0"/>
        <w:adjustRightInd w:val="0"/>
        <w:spacing w:line="580" w:lineRule="exact"/>
        <w:ind w:firstLineChars="200" w:firstLine="640"/>
        <w:jc w:val="left"/>
        <w:rPr>
          <w:rFonts w:ascii="仿宋_GB2312" w:eastAsia="仿宋_GB2312" w:cs="仿宋_GB2312"/>
          <w:bCs/>
          <w:kern w:val="0"/>
          <w:sz w:val="32"/>
          <w:szCs w:val="32"/>
        </w:rPr>
      </w:pPr>
      <w:r w:rsidRPr="00FE3F93">
        <w:rPr>
          <w:rFonts w:ascii="仿宋_GB2312" w:eastAsia="仿宋_GB2312" w:cs="仿宋_GB2312" w:hint="eastAsia"/>
          <w:bCs/>
          <w:kern w:val="0"/>
          <w:sz w:val="32"/>
          <w:szCs w:val="32"/>
        </w:rPr>
        <w:t xml:space="preserve">城乡社区支出（类）政府住房基金及对应专项债务收入安排支出（款）费用支出（项）。年初预算为0万元，支出决算为0万元，完成年初预算的0%。 </w:t>
      </w:r>
    </w:p>
    <w:p w:rsidR="00567FDC" w:rsidRPr="00567FDC" w:rsidRDefault="00567FDC" w:rsidP="00FE3F93">
      <w:pPr>
        <w:pStyle w:val="a7"/>
        <w:autoSpaceDE w:val="0"/>
        <w:autoSpaceDN w:val="0"/>
        <w:adjustRightInd w:val="0"/>
        <w:spacing w:line="580" w:lineRule="exact"/>
        <w:ind w:firstLine="640"/>
        <w:jc w:val="left"/>
        <w:rPr>
          <w:rFonts w:ascii="仿宋_GB2312" w:eastAsia="仿宋_GB2312" w:cs="仿宋_GB2312"/>
          <w:bCs/>
          <w:kern w:val="0"/>
          <w:sz w:val="32"/>
          <w:szCs w:val="32"/>
        </w:rPr>
      </w:pPr>
    </w:p>
    <w:p w:rsidR="00AC0AA1" w:rsidRDefault="00880FB7">
      <w:pPr>
        <w:numPr>
          <w:ilvl w:val="0"/>
          <w:numId w:val="1"/>
        </w:num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国有资本经营预算财政拨款支出情况说明</w:t>
      </w:r>
    </w:p>
    <w:p w:rsidR="00AC0AA1" w:rsidRDefault="00880FB7" w:rsidP="00624CEE">
      <w:pPr>
        <w:autoSpaceDE w:val="0"/>
        <w:autoSpaceDN w:val="0"/>
        <w:adjustRightInd w:val="0"/>
        <w:spacing w:line="580"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2020年度国有资本经营预算财政拨款本年支出0万元。</w:t>
      </w:r>
    </w:p>
    <w:p w:rsidR="00567FDC" w:rsidRDefault="00567FDC">
      <w:pPr>
        <w:autoSpaceDE w:val="0"/>
        <w:autoSpaceDN w:val="0"/>
        <w:adjustRightInd w:val="0"/>
        <w:spacing w:line="580" w:lineRule="exact"/>
        <w:jc w:val="left"/>
        <w:rPr>
          <w:rFonts w:ascii="仿宋_GB2312" w:eastAsia="仿宋_GB2312" w:cs="仿宋_GB2312"/>
          <w:bCs/>
          <w:kern w:val="0"/>
          <w:sz w:val="32"/>
          <w:szCs w:val="32"/>
        </w:rPr>
      </w:pPr>
    </w:p>
    <w:p w:rsidR="00AC0AA1" w:rsidRPr="00AC543A" w:rsidRDefault="00880FB7">
      <w:pPr>
        <w:autoSpaceDE w:val="0"/>
        <w:autoSpaceDN w:val="0"/>
        <w:adjustRightInd w:val="0"/>
        <w:spacing w:line="580" w:lineRule="exact"/>
        <w:ind w:firstLineChars="200" w:firstLine="643"/>
        <w:jc w:val="left"/>
        <w:rPr>
          <w:rFonts w:ascii="仿宋_GB2312" w:eastAsia="仿宋_GB2312" w:cs="仿宋_GB2312"/>
          <w:b/>
          <w:kern w:val="0"/>
          <w:sz w:val="32"/>
          <w:szCs w:val="32"/>
        </w:rPr>
      </w:pPr>
      <w:r w:rsidRPr="00AC543A">
        <w:rPr>
          <w:rFonts w:eastAsia="仿宋_GB2312" w:hint="eastAsia"/>
          <w:b/>
          <w:kern w:val="0"/>
          <w:sz w:val="32"/>
          <w:szCs w:val="32"/>
        </w:rPr>
        <w:t>十、</w:t>
      </w:r>
      <w:r w:rsidRPr="00AC543A">
        <w:rPr>
          <w:rFonts w:eastAsia="仿宋_GB2312" w:hint="eastAsia"/>
          <w:b/>
          <w:kern w:val="0"/>
          <w:sz w:val="32"/>
          <w:szCs w:val="32"/>
        </w:rPr>
        <w:t>2020</w:t>
      </w:r>
      <w:r w:rsidRPr="00AC543A">
        <w:rPr>
          <w:rFonts w:ascii="仿宋_GB2312" w:eastAsia="仿宋_GB2312" w:cs="仿宋_GB2312" w:hint="eastAsia"/>
          <w:b/>
          <w:kern w:val="0"/>
          <w:sz w:val="32"/>
          <w:szCs w:val="32"/>
        </w:rPr>
        <w:t xml:space="preserve"> 年度预算绩效情况说明</w:t>
      </w:r>
    </w:p>
    <w:p w:rsidR="00AC0AA1" w:rsidRPr="00AC543A" w:rsidRDefault="00880FB7">
      <w:pPr>
        <w:numPr>
          <w:ilvl w:val="0"/>
          <w:numId w:val="2"/>
        </w:numPr>
        <w:autoSpaceDE w:val="0"/>
        <w:autoSpaceDN w:val="0"/>
        <w:adjustRightInd w:val="0"/>
        <w:spacing w:line="580" w:lineRule="exact"/>
        <w:ind w:firstLineChars="200" w:firstLine="640"/>
        <w:jc w:val="left"/>
        <w:rPr>
          <w:rFonts w:ascii="仿宋_GB2312" w:eastAsia="仿宋_GB2312" w:cs="仿宋_GB2312"/>
          <w:bCs/>
          <w:kern w:val="0"/>
          <w:sz w:val="32"/>
          <w:szCs w:val="32"/>
        </w:rPr>
      </w:pPr>
      <w:r w:rsidRPr="00AC543A">
        <w:rPr>
          <w:rFonts w:ascii="仿宋_GB2312" w:eastAsia="仿宋_GB2312" w:cs="仿宋_GB2312" w:hint="eastAsia"/>
          <w:bCs/>
          <w:kern w:val="0"/>
          <w:sz w:val="32"/>
          <w:szCs w:val="32"/>
        </w:rPr>
        <w:t>绩效管理工作开展情况</w:t>
      </w:r>
    </w:p>
    <w:p w:rsidR="00AC0AA1" w:rsidRPr="00AC543A" w:rsidRDefault="00880FB7">
      <w:pPr>
        <w:autoSpaceDE w:val="0"/>
        <w:autoSpaceDN w:val="0"/>
        <w:adjustRightInd w:val="0"/>
        <w:spacing w:line="580" w:lineRule="exact"/>
        <w:jc w:val="left"/>
        <w:rPr>
          <w:rFonts w:ascii="仿宋_GB2312" w:eastAsia="仿宋_GB2312" w:cs="仿宋_GB2312"/>
          <w:bCs/>
          <w:kern w:val="0"/>
          <w:sz w:val="32"/>
          <w:szCs w:val="32"/>
        </w:rPr>
      </w:pPr>
      <w:r w:rsidRPr="00AC543A">
        <w:rPr>
          <w:rFonts w:ascii="仿宋_GB2312" w:eastAsia="仿宋_GB2312" w:cs="仿宋_GB2312" w:hint="eastAsia"/>
          <w:bCs/>
          <w:kern w:val="0"/>
          <w:sz w:val="32"/>
          <w:szCs w:val="32"/>
        </w:rPr>
        <w:t xml:space="preserve">    根据财政预算管理要求，</w:t>
      </w:r>
      <w:proofErr w:type="gramStart"/>
      <w:r w:rsidRPr="00AC543A">
        <w:rPr>
          <w:rFonts w:ascii="仿宋_GB2312" w:eastAsia="仿宋_GB2312" w:cs="仿宋_GB2312" w:hint="eastAsia"/>
          <w:bCs/>
          <w:kern w:val="0"/>
          <w:sz w:val="32"/>
          <w:szCs w:val="32"/>
        </w:rPr>
        <w:t>我部门</w:t>
      </w:r>
      <w:proofErr w:type="gramEnd"/>
      <w:r w:rsidRPr="00AC543A">
        <w:rPr>
          <w:rFonts w:ascii="仿宋_GB2312" w:eastAsia="仿宋_GB2312" w:cs="仿宋_GB2312" w:hint="eastAsia"/>
          <w:bCs/>
          <w:kern w:val="0"/>
          <w:sz w:val="32"/>
          <w:szCs w:val="32"/>
        </w:rPr>
        <w:t>组织对2020年度一般公</w:t>
      </w:r>
      <w:r w:rsidR="0054087A">
        <w:rPr>
          <w:rFonts w:ascii="仿宋_GB2312" w:eastAsia="仿宋_GB2312" w:cs="仿宋_GB2312" w:hint="eastAsia"/>
          <w:bCs/>
          <w:kern w:val="0"/>
          <w:sz w:val="32"/>
          <w:szCs w:val="32"/>
        </w:rPr>
        <w:t>共预算项目支出全面开展绩效自评,</w:t>
      </w:r>
      <w:r w:rsidRPr="00AC543A">
        <w:rPr>
          <w:rFonts w:ascii="仿宋_GB2312" w:eastAsia="仿宋_GB2312" w:cs="仿宋_GB2312" w:hint="eastAsia"/>
          <w:bCs/>
          <w:kern w:val="0"/>
          <w:sz w:val="32"/>
          <w:szCs w:val="32"/>
        </w:rPr>
        <w:t>共涉及预算资金</w:t>
      </w:r>
      <w:r w:rsidR="004E768F">
        <w:rPr>
          <w:rFonts w:ascii="仿宋_GB2312" w:eastAsia="仿宋_GB2312" w:cs="仿宋_GB2312" w:hint="eastAsia"/>
          <w:bCs/>
          <w:kern w:val="0"/>
          <w:sz w:val="32"/>
          <w:szCs w:val="32"/>
        </w:rPr>
        <w:t>346.73</w:t>
      </w:r>
      <w:r w:rsidRPr="00AC543A">
        <w:rPr>
          <w:rFonts w:ascii="仿宋_GB2312" w:eastAsia="仿宋_GB2312" w:cs="仿宋_GB2312" w:hint="eastAsia"/>
          <w:bCs/>
          <w:kern w:val="0"/>
          <w:sz w:val="32"/>
          <w:szCs w:val="32"/>
        </w:rPr>
        <w:t xml:space="preserve">万元，自评覆盖率达到 </w:t>
      </w:r>
      <w:r w:rsidR="00AC543A" w:rsidRPr="00AC543A">
        <w:rPr>
          <w:rFonts w:ascii="仿宋_GB2312" w:eastAsia="仿宋_GB2312" w:cs="仿宋_GB2312" w:hint="eastAsia"/>
          <w:bCs/>
          <w:kern w:val="0"/>
          <w:sz w:val="32"/>
          <w:szCs w:val="32"/>
        </w:rPr>
        <w:t>100</w:t>
      </w:r>
      <w:r w:rsidRPr="00AC543A">
        <w:rPr>
          <w:rFonts w:ascii="仿宋_GB2312" w:eastAsia="仿宋_GB2312" w:cs="仿宋_GB2312" w:hint="eastAsia"/>
          <w:bCs/>
          <w:kern w:val="0"/>
          <w:sz w:val="32"/>
          <w:szCs w:val="32"/>
        </w:rPr>
        <w:t>%</w:t>
      </w:r>
      <w:r w:rsidR="00D05558">
        <w:rPr>
          <w:rFonts w:ascii="仿宋_GB2312" w:eastAsia="仿宋_GB2312" w:cs="仿宋_GB2312" w:hint="eastAsia"/>
          <w:bCs/>
          <w:kern w:val="0"/>
          <w:sz w:val="32"/>
          <w:szCs w:val="32"/>
        </w:rPr>
        <w:t>。</w:t>
      </w:r>
    </w:p>
    <w:p w:rsidR="00AC0AA1" w:rsidRPr="00AC543A" w:rsidRDefault="00880FB7">
      <w:pPr>
        <w:autoSpaceDE w:val="0"/>
        <w:autoSpaceDN w:val="0"/>
        <w:adjustRightInd w:val="0"/>
        <w:spacing w:line="580" w:lineRule="exact"/>
        <w:ind w:firstLineChars="200" w:firstLine="640"/>
        <w:jc w:val="left"/>
        <w:rPr>
          <w:rFonts w:ascii="仿宋_GB2312" w:eastAsia="仿宋_GB2312" w:cs="仿宋_GB2312"/>
          <w:kern w:val="0"/>
          <w:sz w:val="32"/>
          <w:szCs w:val="32"/>
        </w:rPr>
      </w:pPr>
      <w:r w:rsidRPr="00AC543A">
        <w:rPr>
          <w:rFonts w:ascii="仿宋_GB2312" w:eastAsia="仿宋_GB2312" w:cs="仿宋_GB2312" w:hint="eastAsia"/>
          <w:bCs/>
          <w:kern w:val="0"/>
          <w:sz w:val="32"/>
          <w:szCs w:val="32"/>
        </w:rPr>
        <w:t>（二）部门决算</w:t>
      </w:r>
      <w:proofErr w:type="gramStart"/>
      <w:r w:rsidRPr="00AC543A">
        <w:rPr>
          <w:rFonts w:ascii="仿宋_GB2312" w:eastAsia="仿宋_GB2312" w:cs="仿宋_GB2312" w:hint="eastAsia"/>
          <w:bCs/>
          <w:kern w:val="0"/>
          <w:sz w:val="32"/>
          <w:szCs w:val="32"/>
        </w:rPr>
        <w:t>中项目</w:t>
      </w:r>
      <w:proofErr w:type="gramEnd"/>
      <w:r w:rsidRPr="00AC543A">
        <w:rPr>
          <w:rFonts w:ascii="仿宋_GB2312" w:eastAsia="仿宋_GB2312" w:cs="仿宋_GB2312" w:hint="eastAsia"/>
          <w:bCs/>
          <w:kern w:val="0"/>
          <w:sz w:val="32"/>
          <w:szCs w:val="32"/>
        </w:rPr>
        <w:t>绩效自评结果。</w:t>
      </w:r>
    </w:p>
    <w:p w:rsidR="00567FDC" w:rsidRPr="00341B71" w:rsidRDefault="00341B71" w:rsidP="00341B71">
      <w:pPr>
        <w:autoSpaceDE w:val="0"/>
        <w:autoSpaceDN w:val="0"/>
        <w:adjustRightInd w:val="0"/>
        <w:spacing w:line="560" w:lineRule="exact"/>
        <w:ind w:firstLineChars="181" w:firstLine="579"/>
        <w:jc w:val="left"/>
        <w:rPr>
          <w:rFonts w:ascii="仿宋_GB2312" w:eastAsia="仿宋_GB2312" w:cs="仿宋_GB2312"/>
          <w:bCs/>
          <w:kern w:val="0"/>
          <w:sz w:val="32"/>
          <w:szCs w:val="32"/>
        </w:rPr>
      </w:pPr>
      <w:r>
        <w:rPr>
          <w:rFonts w:ascii="仿宋_GB2312" w:eastAsia="仿宋_GB2312" w:cs="仿宋_GB2312" w:hint="eastAsia"/>
          <w:bCs/>
          <w:kern w:val="0"/>
          <w:sz w:val="32"/>
          <w:szCs w:val="32"/>
        </w:rPr>
        <w:t>绩效评价结果显示，上述部门整体支出绩效情况理想，达到部门整体支出申请时设定的各项绩效目标。</w:t>
      </w:r>
    </w:p>
    <w:p w:rsidR="00C06C0C" w:rsidRDefault="00C06C0C" w:rsidP="00C06C0C">
      <w:pPr>
        <w:autoSpaceDE w:val="0"/>
        <w:autoSpaceDN w:val="0"/>
        <w:adjustRightInd w:val="0"/>
        <w:ind w:firstLineChars="200" w:firstLine="640"/>
        <w:jc w:val="left"/>
        <w:rPr>
          <w:rFonts w:ascii="仿宋_GB2312" w:eastAsia="仿宋_GB2312" w:cs="仿宋_GB2312"/>
          <w:bCs/>
          <w:kern w:val="0"/>
          <w:sz w:val="32"/>
          <w:szCs w:val="32"/>
        </w:rPr>
      </w:pPr>
    </w:p>
    <w:p w:rsidR="00AC0AA1" w:rsidRDefault="00880FB7">
      <w:pPr>
        <w:autoSpaceDE w:val="0"/>
        <w:autoSpaceDN w:val="0"/>
        <w:adjustRightInd w:val="0"/>
        <w:spacing w:line="580" w:lineRule="exact"/>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十一、其他重要事项的情况</w:t>
      </w:r>
    </w:p>
    <w:p w:rsidR="00AC0AA1" w:rsidRDefault="00880FB7">
      <w:pPr>
        <w:autoSpaceDE w:val="0"/>
        <w:autoSpaceDN w:val="0"/>
        <w:adjustRightInd w:val="0"/>
        <w:spacing w:line="58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（一）机关运行经费支出情况。2020年度部门机关运行经费支出</w:t>
      </w:r>
      <w:r w:rsidR="00341B71">
        <w:rPr>
          <w:rFonts w:ascii="仿宋_GB2312" w:eastAsia="仿宋_GB2312" w:cs="仿宋_GB2312" w:hint="eastAsia"/>
          <w:kern w:val="0"/>
          <w:sz w:val="32"/>
          <w:szCs w:val="32"/>
        </w:rPr>
        <w:t>46.73</w:t>
      </w:r>
      <w:r>
        <w:rPr>
          <w:rFonts w:ascii="仿宋_GB2312" w:eastAsia="仿宋_GB2312" w:cs="仿宋_GB2312" w:hint="eastAsia"/>
          <w:kern w:val="0"/>
          <w:sz w:val="32"/>
          <w:szCs w:val="32"/>
        </w:rPr>
        <w:t>万元，比2019年</w:t>
      </w:r>
      <w:r w:rsidR="00AC543A">
        <w:rPr>
          <w:rFonts w:ascii="仿宋_GB2312" w:eastAsia="仿宋_GB2312" w:cs="仿宋_GB2312" w:hint="eastAsia"/>
          <w:kern w:val="0"/>
          <w:sz w:val="32"/>
          <w:szCs w:val="32"/>
        </w:rPr>
        <w:t>增加</w:t>
      </w:r>
      <w:r w:rsidR="00BE5DC0">
        <w:rPr>
          <w:rFonts w:ascii="仿宋_GB2312" w:eastAsia="仿宋_GB2312" w:cs="仿宋_GB2312" w:hint="eastAsia"/>
          <w:kern w:val="0"/>
          <w:sz w:val="32"/>
          <w:szCs w:val="32"/>
        </w:rPr>
        <w:t>0.91</w:t>
      </w:r>
      <w:r>
        <w:rPr>
          <w:rFonts w:ascii="仿宋_GB2312" w:eastAsia="仿宋_GB2312" w:cs="仿宋_GB2312" w:hint="eastAsia"/>
          <w:kern w:val="0"/>
          <w:sz w:val="32"/>
          <w:szCs w:val="32"/>
        </w:rPr>
        <w:t>万元，</w:t>
      </w:r>
      <w:r w:rsidR="00AC543A">
        <w:rPr>
          <w:rFonts w:ascii="仿宋_GB2312" w:eastAsia="仿宋_GB2312" w:cs="仿宋_GB2312" w:hint="eastAsia"/>
          <w:kern w:val="0"/>
          <w:sz w:val="32"/>
          <w:szCs w:val="32"/>
        </w:rPr>
        <w:t>增长</w:t>
      </w:r>
      <w:r w:rsidR="00BE5DC0">
        <w:rPr>
          <w:rFonts w:ascii="仿宋_GB2312" w:eastAsia="仿宋_GB2312" w:cs="仿宋_GB2312" w:hint="eastAsia"/>
          <w:kern w:val="0"/>
          <w:sz w:val="32"/>
          <w:szCs w:val="32"/>
        </w:rPr>
        <w:t>1.95</w:t>
      </w:r>
      <w:r>
        <w:rPr>
          <w:rFonts w:ascii="仿宋_GB2312" w:eastAsia="仿宋_GB2312" w:cs="仿宋_GB2312" w:hint="eastAsia"/>
          <w:kern w:val="0"/>
          <w:sz w:val="32"/>
          <w:szCs w:val="32"/>
        </w:rPr>
        <w:t>%，</w:t>
      </w:r>
      <w:bookmarkStart w:id="0" w:name="_GoBack"/>
      <w:r w:rsidR="00AC543A">
        <w:rPr>
          <w:rFonts w:ascii="仿宋_GB2312" w:eastAsia="仿宋_GB2312" w:cs="仿宋_GB2312" w:hint="eastAsia"/>
          <w:kern w:val="0"/>
          <w:sz w:val="32"/>
          <w:szCs w:val="32"/>
        </w:rPr>
        <w:t>增加</w:t>
      </w:r>
      <w:r>
        <w:rPr>
          <w:rFonts w:ascii="仿宋_GB2312" w:eastAsia="仿宋_GB2312" w:cs="仿宋_GB2312" w:hint="eastAsia"/>
          <w:kern w:val="0"/>
          <w:sz w:val="32"/>
          <w:szCs w:val="32"/>
        </w:rPr>
        <w:t>原因是</w:t>
      </w:r>
      <w:r w:rsidR="006F569C">
        <w:rPr>
          <w:rFonts w:ascii="仿宋_GB2312" w:eastAsia="仿宋_GB2312" w:cs="仿宋_GB2312" w:hint="eastAsia"/>
          <w:kern w:val="0"/>
          <w:sz w:val="32"/>
          <w:szCs w:val="32"/>
        </w:rPr>
        <w:t>水电、办公等各项经费费用增加</w:t>
      </w:r>
      <w:r w:rsidRPr="006F569C">
        <w:rPr>
          <w:rFonts w:ascii="仿宋_GB2312" w:eastAsia="仿宋_GB2312" w:cs="仿宋_GB2312" w:hint="eastAsia"/>
          <w:kern w:val="0"/>
          <w:sz w:val="32"/>
          <w:szCs w:val="32"/>
        </w:rPr>
        <w:t>。</w:t>
      </w:r>
      <w:bookmarkEnd w:id="0"/>
    </w:p>
    <w:p w:rsidR="00AC0AA1" w:rsidRDefault="00880FB7">
      <w:pPr>
        <w:autoSpaceDE w:val="0"/>
        <w:autoSpaceDN w:val="0"/>
        <w:adjustRightInd w:val="0"/>
        <w:spacing w:line="58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（二）政府采购支出情况。2020年度部门政府采购支出总额</w:t>
      </w:r>
      <w:r w:rsidR="00DE2E98">
        <w:rPr>
          <w:rFonts w:ascii="仿宋_GB2312" w:eastAsia="仿宋_GB2312" w:cs="仿宋_GB2312" w:hint="eastAsia"/>
          <w:kern w:val="0"/>
          <w:sz w:val="32"/>
          <w:szCs w:val="32"/>
        </w:rPr>
        <w:t>2.5</w:t>
      </w:r>
      <w:r>
        <w:rPr>
          <w:rFonts w:ascii="仿宋_GB2312" w:eastAsia="仿宋_GB2312" w:cs="仿宋_GB2312" w:hint="eastAsia"/>
          <w:kern w:val="0"/>
          <w:sz w:val="32"/>
          <w:szCs w:val="32"/>
        </w:rPr>
        <w:t>万元，其中：货物支出</w:t>
      </w:r>
      <w:r w:rsidR="00DE2E98">
        <w:rPr>
          <w:rFonts w:ascii="仿宋_GB2312" w:eastAsia="仿宋_GB2312" w:cs="仿宋_GB2312" w:hint="eastAsia"/>
          <w:kern w:val="0"/>
          <w:sz w:val="32"/>
          <w:szCs w:val="32"/>
        </w:rPr>
        <w:t>2.5</w:t>
      </w:r>
      <w:r>
        <w:rPr>
          <w:rFonts w:ascii="仿宋_GB2312" w:eastAsia="仿宋_GB2312" w:cs="仿宋_GB2312" w:hint="eastAsia"/>
          <w:kern w:val="0"/>
          <w:sz w:val="32"/>
          <w:szCs w:val="32"/>
        </w:rPr>
        <w:t>万元、工程支出0万元、服务支出0万元。</w:t>
      </w:r>
    </w:p>
    <w:p w:rsidR="00AC0AA1" w:rsidRDefault="00880FB7">
      <w:pPr>
        <w:autoSpaceDE w:val="0"/>
        <w:autoSpaceDN w:val="0"/>
        <w:adjustRightInd w:val="0"/>
        <w:spacing w:line="580" w:lineRule="exact"/>
        <w:ind w:firstLineChars="196" w:firstLine="627"/>
        <w:jc w:val="left"/>
        <w:rPr>
          <w:rFonts w:ascii="仿宋_GB2312" w:eastAsia="仿宋_GB2312" w:cs="仿宋_GB2312"/>
          <w:kern w:val="0"/>
          <w:sz w:val="32"/>
          <w:szCs w:val="32"/>
        </w:rPr>
      </w:pPr>
      <w:r>
        <w:rPr>
          <w:rFonts w:ascii="仿宋_GB2312" w:eastAsia="仿宋_GB2312" w:cs="仿宋_GB2312" w:hint="eastAsia"/>
          <w:kern w:val="0"/>
          <w:sz w:val="32"/>
          <w:szCs w:val="32"/>
        </w:rPr>
        <w:t xml:space="preserve">（三）国有资产占用情况。截至年末部门共有车辆0辆，其中：公务用车0辆；执法执勤用车0辆；专业技术用车0辆；单价50万元以上通用设备0台（套），单价100万元以上专用设备0台（套）。 </w:t>
      </w:r>
    </w:p>
    <w:p w:rsidR="00567FDC" w:rsidRDefault="00567FDC">
      <w:pPr>
        <w:autoSpaceDE w:val="0"/>
        <w:autoSpaceDN w:val="0"/>
        <w:adjustRightInd w:val="0"/>
        <w:spacing w:line="580" w:lineRule="exact"/>
        <w:ind w:firstLineChars="196" w:firstLine="627"/>
        <w:jc w:val="left"/>
        <w:rPr>
          <w:rFonts w:ascii="仿宋_GB2312" w:eastAsia="仿宋_GB2312" w:cs="仿宋_GB2312"/>
          <w:kern w:val="0"/>
          <w:sz w:val="32"/>
          <w:szCs w:val="32"/>
        </w:rPr>
      </w:pPr>
    </w:p>
    <w:p w:rsidR="00AC0AA1" w:rsidRDefault="00880FB7">
      <w:pPr>
        <w:spacing w:line="580" w:lineRule="exact"/>
        <w:ind w:firstLine="645"/>
        <w:rPr>
          <w:rFonts w:ascii="仿宋_GB2312" w:eastAsia="仿宋_GB2312"/>
          <w:b/>
          <w:sz w:val="32"/>
          <w:szCs w:val="32"/>
        </w:rPr>
      </w:pPr>
      <w:r>
        <w:rPr>
          <w:rFonts w:ascii="仿宋_GB2312" w:eastAsia="仿宋_GB2312" w:hint="eastAsia"/>
          <w:b/>
          <w:sz w:val="32"/>
          <w:szCs w:val="32"/>
        </w:rPr>
        <w:t>第四部分：名词解释</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财政拨款收入：指市本级财政当年拨付的资金。</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事业收入：指事业单位开展专业活动用辅助活动所取得的收入。如：......</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经营收入：指事业单位在专业业务活动及辅助活动之外开展非独立核算经营活动取得的收入。</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其他收入：指除上述“财政拨款收入”、“事业收入”、“经营收入”等以外的收入。主要是：......</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sz w:val="32"/>
          <w:szCs w:val="32"/>
        </w:rPr>
        <w:t>使用非财政拨款结余</w:t>
      </w:r>
      <w:r>
        <w:rPr>
          <w:rFonts w:ascii="仿宋_GB2312" w:eastAsia="仿宋_GB2312" w:hint="eastAsia"/>
          <w:bCs/>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年初结转和结余：指以前年度尚未完成、结转到本年按规定继续使用的资金。</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结余分配：指事业单位按规定提取的职工福利基金、事业基金和缴纳的所得税，以及建设单位按规定应交回的基本建设竣工项目结余资金。</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年末结转和结余：指本年度或以前年度预算安排、因客观条件发生变化无法按原计划实施，需延迟到以后年度按有关规定继续使用的资金。</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基本支出：指为保障机构正常运转、完成日常工作任务而发生的人员支出和公用支出。</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lastRenderedPageBreak/>
        <w:t>项目支出：指在基本支出之外为完成特定行政任务和事业发展目标所发生的支出。</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经营支出：指事业单位在专业业务活动及其辅助活动之外开展非独立核算经营活动发生的支出。</w:t>
      </w:r>
    </w:p>
    <w:p w:rsidR="00AC0AA1" w:rsidRDefault="00880FB7">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“三公”经费：纳入市本级财政预决算管理的“三公”经费，是指市本级用财政拨款安排的因公出国（境）费、公务用车购置及运行费和公务接待费。其中，因公出国（境）</w:t>
      </w:r>
      <w:proofErr w:type="gramStart"/>
      <w:r>
        <w:rPr>
          <w:rFonts w:ascii="仿宋_GB2312" w:eastAsia="仿宋_GB2312" w:hint="eastAsia"/>
          <w:bCs/>
          <w:sz w:val="32"/>
          <w:szCs w:val="32"/>
        </w:rPr>
        <w:t>费反映</w:t>
      </w:r>
      <w:proofErr w:type="gramEnd"/>
      <w:r>
        <w:rPr>
          <w:rFonts w:ascii="仿宋_GB2312" w:eastAsia="仿宋_GB2312" w:hint="eastAsia"/>
          <w:bCs/>
          <w:sz w:val="32"/>
          <w:szCs w:val="32"/>
        </w:rPr>
        <w:t>单位公务出国（境）的国际旅费、国外城市间交通费、住宿费、伙食费、培训费、公杂费等支出；公务用车购置及运行</w:t>
      </w:r>
      <w:proofErr w:type="gramStart"/>
      <w:r>
        <w:rPr>
          <w:rFonts w:ascii="仿宋_GB2312" w:eastAsia="仿宋_GB2312" w:hint="eastAsia"/>
          <w:bCs/>
          <w:sz w:val="32"/>
          <w:szCs w:val="32"/>
        </w:rPr>
        <w:t>费反映</w:t>
      </w:r>
      <w:proofErr w:type="gramEnd"/>
      <w:r>
        <w:rPr>
          <w:rFonts w:ascii="仿宋_GB2312" w:eastAsia="仿宋_GB2312" w:hint="eastAsia"/>
          <w:bCs/>
          <w:sz w:val="32"/>
          <w:szCs w:val="32"/>
        </w:rPr>
        <w:t>单位公务用车车辆购置支出（</w:t>
      </w:r>
      <w:proofErr w:type="gramStart"/>
      <w:r>
        <w:rPr>
          <w:rFonts w:ascii="仿宋_GB2312" w:eastAsia="仿宋_GB2312" w:hint="eastAsia"/>
          <w:bCs/>
          <w:sz w:val="32"/>
          <w:szCs w:val="32"/>
        </w:rPr>
        <w:t>含车辆</w:t>
      </w:r>
      <w:proofErr w:type="gramEnd"/>
      <w:r>
        <w:rPr>
          <w:rFonts w:ascii="仿宋_GB2312" w:eastAsia="仿宋_GB2312" w:hint="eastAsia"/>
          <w:bCs/>
          <w:sz w:val="32"/>
          <w:szCs w:val="32"/>
        </w:rPr>
        <w:t>购置税）及租用费、燃料费、维修费、过路过桥费、保险费、安全奖励费用等支出；公务接待</w:t>
      </w:r>
      <w:proofErr w:type="gramStart"/>
      <w:r>
        <w:rPr>
          <w:rFonts w:ascii="仿宋_GB2312" w:eastAsia="仿宋_GB2312" w:hint="eastAsia"/>
          <w:bCs/>
          <w:sz w:val="32"/>
          <w:szCs w:val="32"/>
        </w:rPr>
        <w:t>费反映</w:t>
      </w:r>
      <w:proofErr w:type="gramEnd"/>
      <w:r>
        <w:rPr>
          <w:rFonts w:ascii="仿宋_GB2312" w:eastAsia="仿宋_GB2312" w:hint="eastAsia"/>
          <w:bCs/>
          <w:sz w:val="32"/>
          <w:szCs w:val="32"/>
        </w:rPr>
        <w:t>单位按规定开支的各类公务接待（含外宾接待）支出。</w:t>
      </w:r>
    </w:p>
    <w:p w:rsidR="00AC0AA1" w:rsidRPr="00C9550C" w:rsidRDefault="00880FB7" w:rsidP="00C9550C">
      <w:pPr>
        <w:numPr>
          <w:ilvl w:val="0"/>
          <w:numId w:val="3"/>
        </w:numPr>
        <w:spacing w:line="580" w:lineRule="exact"/>
        <w:ind w:firstLine="645"/>
        <w:rPr>
          <w:rFonts w:ascii="仿宋_GB2312" w:eastAsia="仿宋_GB2312"/>
          <w:bCs/>
          <w:sz w:val="32"/>
          <w:szCs w:val="32"/>
        </w:rPr>
      </w:pPr>
      <w:r>
        <w:rPr>
          <w:rFonts w:ascii="仿宋_GB2312" w:eastAsia="仿宋_GB2312" w:hint="eastAsia"/>
          <w:bCs/>
          <w:sz w:val="32"/>
          <w:szCs w:val="32"/>
        </w:rPr>
        <w:t>机关运行经费：为保障行政单位（含参照公务员法管理的事业）运行用于购买货物和服务的各项资金，包括办公及印刷费、邮电费、差旅费、会议费、福利费、日常维修费、专用材料及一般设备购置费、办公用房物业管理费、公务用车运行维护费以及其他费用。</w:t>
      </w:r>
    </w:p>
    <w:sectPr w:rsidR="00AC0AA1" w:rsidRPr="00C9550C" w:rsidSect="00AC0AA1">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D74" w:rsidRDefault="00887D74" w:rsidP="00AC0AA1">
      <w:r>
        <w:separator/>
      </w:r>
    </w:p>
  </w:endnote>
  <w:endnote w:type="continuationSeparator" w:id="0">
    <w:p w:rsidR="00887D74" w:rsidRDefault="00887D74" w:rsidP="00AC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华文中宋">
    <w:altName w:val="宋体"/>
    <w:panose1 w:val="02010600040101010101"/>
    <w:charset w:val="86"/>
    <w:family w:val="auto"/>
    <w:pitch w:val="variable"/>
    <w:sig w:usb0="00000287" w:usb1="080F0000" w:usb2="00000010" w:usb3="00000000" w:csb0="0004009F"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7" w:rsidRDefault="00A02D2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7" w:rsidRDefault="00A02D27">
    <w:pPr>
      <w:pStyle w:val="a4"/>
      <w:ind w:firstLine="480"/>
      <w:jc w:val="center"/>
      <w:rPr>
        <w:rFonts w:ascii="宋体" w:hAnsi="宋体"/>
        <w:sz w:val="24"/>
        <w:szCs w:val="24"/>
      </w:rPr>
    </w:pPr>
    <w:r>
      <w:rPr>
        <w:rFonts w:ascii="宋体" w:hAnsi="宋体" w:hint="eastAsia"/>
        <w:sz w:val="24"/>
        <w:szCs w:val="24"/>
      </w:rPr>
      <w:t xml:space="preserve">- </w:t>
    </w:r>
    <w:r w:rsidR="00056E30">
      <w:rPr>
        <w:rFonts w:ascii="宋体" w:hAnsi="宋体"/>
        <w:sz w:val="24"/>
        <w:szCs w:val="24"/>
      </w:rPr>
      <w:fldChar w:fldCharType="begin"/>
    </w:r>
    <w:r>
      <w:rPr>
        <w:rFonts w:ascii="宋体" w:hAnsi="宋体"/>
        <w:sz w:val="24"/>
        <w:szCs w:val="24"/>
      </w:rPr>
      <w:instrText>PAGE   \* MERGEFORMAT</w:instrText>
    </w:r>
    <w:r w:rsidR="00056E30">
      <w:rPr>
        <w:rFonts w:ascii="宋体" w:hAnsi="宋体"/>
        <w:sz w:val="24"/>
        <w:szCs w:val="24"/>
      </w:rPr>
      <w:fldChar w:fldCharType="separate"/>
    </w:r>
    <w:r w:rsidR="00BD168B" w:rsidRPr="00BD168B">
      <w:rPr>
        <w:rFonts w:ascii="宋体" w:hAnsi="宋体"/>
        <w:noProof/>
        <w:sz w:val="24"/>
        <w:szCs w:val="24"/>
        <w:lang w:val="zh-CN"/>
      </w:rPr>
      <w:t>5</w:t>
    </w:r>
    <w:r w:rsidR="00056E30">
      <w:rPr>
        <w:rFonts w:ascii="宋体" w:hAnsi="宋体"/>
        <w:sz w:val="24"/>
        <w:szCs w:val="24"/>
      </w:rPr>
      <w:fldChar w:fldCharType="end"/>
    </w:r>
    <w:r>
      <w:rPr>
        <w:rFonts w:ascii="宋体" w:hAnsi="宋体" w:hint="eastAsia"/>
        <w:sz w:val="24"/>
        <w:szCs w:val="24"/>
      </w:rPr>
      <w:t xml:space="preserve"> -</w:t>
    </w:r>
  </w:p>
  <w:p w:rsidR="00A02D27" w:rsidRDefault="00A02D2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7" w:rsidRDefault="00A02D27">
    <w:pPr>
      <w:pStyle w:val="a4"/>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7" w:rsidRDefault="00056E30">
    <w:pPr>
      <w:pStyle w:val="a4"/>
      <w:framePr w:wrap="around" w:vAnchor="text" w:hAnchor="margin" w:xAlign="center" w:y="1"/>
      <w:rPr>
        <w:rStyle w:val="a6"/>
      </w:rPr>
    </w:pPr>
    <w:r>
      <w:fldChar w:fldCharType="begin"/>
    </w:r>
    <w:r w:rsidR="00A02D27">
      <w:rPr>
        <w:rStyle w:val="a6"/>
      </w:rPr>
      <w:instrText xml:space="preserve">PAGE  </w:instrText>
    </w:r>
    <w:r>
      <w:fldChar w:fldCharType="end"/>
    </w:r>
  </w:p>
  <w:p w:rsidR="00A02D27" w:rsidRDefault="00A02D27">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7" w:rsidRDefault="00056E30">
    <w:pPr>
      <w:pStyle w:val="a4"/>
      <w:framePr w:wrap="around" w:vAnchor="text" w:hAnchor="margin" w:xAlign="center" w:y="1"/>
      <w:rPr>
        <w:rStyle w:val="a6"/>
        <w:sz w:val="30"/>
        <w:szCs w:val="30"/>
      </w:rPr>
    </w:pPr>
    <w:r>
      <w:rPr>
        <w:sz w:val="30"/>
        <w:szCs w:val="30"/>
      </w:rPr>
      <w:fldChar w:fldCharType="begin"/>
    </w:r>
    <w:r w:rsidR="00A02D27">
      <w:rPr>
        <w:rStyle w:val="a6"/>
        <w:sz w:val="30"/>
        <w:szCs w:val="30"/>
      </w:rPr>
      <w:instrText xml:space="preserve">PAGE  </w:instrText>
    </w:r>
    <w:r>
      <w:rPr>
        <w:sz w:val="30"/>
        <w:szCs w:val="30"/>
      </w:rPr>
      <w:fldChar w:fldCharType="separate"/>
    </w:r>
    <w:r w:rsidR="00BD168B">
      <w:rPr>
        <w:rStyle w:val="a6"/>
        <w:noProof/>
        <w:sz w:val="30"/>
        <w:szCs w:val="30"/>
      </w:rPr>
      <w:t>- 18 -</w:t>
    </w:r>
    <w:r>
      <w:rPr>
        <w:sz w:val="30"/>
        <w:szCs w:val="30"/>
      </w:rPr>
      <w:fldChar w:fldCharType="end"/>
    </w:r>
  </w:p>
  <w:p w:rsidR="00A02D27" w:rsidRDefault="00A02D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D74" w:rsidRDefault="00887D74" w:rsidP="00AC0AA1">
      <w:r>
        <w:separator/>
      </w:r>
    </w:p>
  </w:footnote>
  <w:footnote w:type="continuationSeparator" w:id="0">
    <w:p w:rsidR="00887D74" w:rsidRDefault="00887D74" w:rsidP="00AC0A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7" w:rsidRDefault="00A02D27">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7" w:rsidRDefault="00A02D27">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D27" w:rsidRDefault="00A02D27">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E06CE2"/>
    <w:multiLevelType w:val="singleLevel"/>
    <w:tmpl w:val="98E06CE2"/>
    <w:lvl w:ilvl="0">
      <w:start w:val="9"/>
      <w:numFmt w:val="chineseCounting"/>
      <w:suff w:val="nothing"/>
      <w:lvlText w:val="%1、"/>
      <w:lvlJc w:val="left"/>
      <w:rPr>
        <w:rFonts w:hint="eastAsia"/>
      </w:rPr>
    </w:lvl>
  </w:abstractNum>
  <w:abstractNum w:abstractNumId="1">
    <w:nsid w:val="3B723DE8"/>
    <w:multiLevelType w:val="hybridMultilevel"/>
    <w:tmpl w:val="3DE00662"/>
    <w:lvl w:ilvl="0" w:tplc="65C48EEA">
      <w:start w:val="1"/>
      <w:numFmt w:val="japaneseCounting"/>
      <w:lvlText w:val="%1、"/>
      <w:lvlJc w:val="left"/>
      <w:pPr>
        <w:ind w:left="1366" w:hanging="720"/>
      </w:pPr>
      <w:rPr>
        <w:rFonts w:hint="default"/>
      </w:rPr>
    </w:lvl>
    <w:lvl w:ilvl="1" w:tplc="04090019" w:tentative="1">
      <w:start w:val="1"/>
      <w:numFmt w:val="lowerLetter"/>
      <w:lvlText w:val="%2)"/>
      <w:lvlJc w:val="left"/>
      <w:pPr>
        <w:ind w:left="1486" w:hanging="420"/>
      </w:pPr>
    </w:lvl>
    <w:lvl w:ilvl="2" w:tplc="0409001B" w:tentative="1">
      <w:start w:val="1"/>
      <w:numFmt w:val="lowerRoman"/>
      <w:lvlText w:val="%3."/>
      <w:lvlJc w:val="right"/>
      <w:pPr>
        <w:ind w:left="1906" w:hanging="420"/>
      </w:pPr>
    </w:lvl>
    <w:lvl w:ilvl="3" w:tplc="0409000F" w:tentative="1">
      <w:start w:val="1"/>
      <w:numFmt w:val="decimal"/>
      <w:lvlText w:val="%4."/>
      <w:lvlJc w:val="left"/>
      <w:pPr>
        <w:ind w:left="2326" w:hanging="420"/>
      </w:pPr>
    </w:lvl>
    <w:lvl w:ilvl="4" w:tplc="04090019" w:tentative="1">
      <w:start w:val="1"/>
      <w:numFmt w:val="lowerLetter"/>
      <w:lvlText w:val="%5)"/>
      <w:lvlJc w:val="left"/>
      <w:pPr>
        <w:ind w:left="2746" w:hanging="420"/>
      </w:pPr>
    </w:lvl>
    <w:lvl w:ilvl="5" w:tplc="0409001B" w:tentative="1">
      <w:start w:val="1"/>
      <w:numFmt w:val="lowerRoman"/>
      <w:lvlText w:val="%6."/>
      <w:lvlJc w:val="right"/>
      <w:pPr>
        <w:ind w:left="3166" w:hanging="420"/>
      </w:pPr>
    </w:lvl>
    <w:lvl w:ilvl="6" w:tplc="0409000F" w:tentative="1">
      <w:start w:val="1"/>
      <w:numFmt w:val="decimal"/>
      <w:lvlText w:val="%7."/>
      <w:lvlJc w:val="left"/>
      <w:pPr>
        <w:ind w:left="3586" w:hanging="420"/>
      </w:pPr>
    </w:lvl>
    <w:lvl w:ilvl="7" w:tplc="04090019" w:tentative="1">
      <w:start w:val="1"/>
      <w:numFmt w:val="lowerLetter"/>
      <w:lvlText w:val="%8)"/>
      <w:lvlJc w:val="left"/>
      <w:pPr>
        <w:ind w:left="4006" w:hanging="420"/>
      </w:pPr>
    </w:lvl>
    <w:lvl w:ilvl="8" w:tplc="0409001B" w:tentative="1">
      <w:start w:val="1"/>
      <w:numFmt w:val="lowerRoman"/>
      <w:lvlText w:val="%9."/>
      <w:lvlJc w:val="right"/>
      <w:pPr>
        <w:ind w:left="4426" w:hanging="420"/>
      </w:pPr>
    </w:lvl>
  </w:abstractNum>
  <w:abstractNum w:abstractNumId="2">
    <w:nsid w:val="5B3C894F"/>
    <w:multiLevelType w:val="singleLevel"/>
    <w:tmpl w:val="5B3C894F"/>
    <w:lvl w:ilvl="0">
      <w:start w:val="1"/>
      <w:numFmt w:val="chineseCounting"/>
      <w:suff w:val="nothing"/>
      <w:lvlText w:val="（%1）"/>
      <w:lvlJc w:val="left"/>
    </w:lvl>
  </w:abstractNum>
  <w:abstractNum w:abstractNumId="3">
    <w:nsid w:val="5B3C8BA7"/>
    <w:multiLevelType w:val="singleLevel"/>
    <w:tmpl w:val="5B3C8BA7"/>
    <w:lvl w:ilvl="0">
      <w:start w:val="1"/>
      <w:numFmt w:val="chineseCounting"/>
      <w:suff w:val="nothing"/>
      <w:lvlText w:val="%1、"/>
      <w:lvlJc w:val="left"/>
    </w:lvl>
  </w:abstractNum>
  <w:abstractNum w:abstractNumId="4">
    <w:nsid w:val="600D2163"/>
    <w:multiLevelType w:val="hybridMultilevel"/>
    <w:tmpl w:val="567C4720"/>
    <w:lvl w:ilvl="0" w:tplc="4C90BE98">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雨林木风">
    <w15:presenceInfo w15:providerId="None" w15:userId="雨林木风"/>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256E3D"/>
    <w:rsid w:val="00056E30"/>
    <w:rsid w:val="00066CA3"/>
    <w:rsid w:val="00151603"/>
    <w:rsid w:val="001670BA"/>
    <w:rsid w:val="00192227"/>
    <w:rsid w:val="001F10B5"/>
    <w:rsid w:val="002537B5"/>
    <w:rsid w:val="002A38ED"/>
    <w:rsid w:val="00317A26"/>
    <w:rsid w:val="00321C37"/>
    <w:rsid w:val="00341B71"/>
    <w:rsid w:val="00356737"/>
    <w:rsid w:val="00371A00"/>
    <w:rsid w:val="003C2EB4"/>
    <w:rsid w:val="003F4DCC"/>
    <w:rsid w:val="00427172"/>
    <w:rsid w:val="004D385B"/>
    <w:rsid w:val="004E768F"/>
    <w:rsid w:val="00534CAE"/>
    <w:rsid w:val="0054087A"/>
    <w:rsid w:val="00566647"/>
    <w:rsid w:val="00567FDC"/>
    <w:rsid w:val="00574379"/>
    <w:rsid w:val="005A5DF2"/>
    <w:rsid w:val="005C3225"/>
    <w:rsid w:val="00604996"/>
    <w:rsid w:val="00624CEE"/>
    <w:rsid w:val="006B1ECF"/>
    <w:rsid w:val="006C1367"/>
    <w:rsid w:val="006F569C"/>
    <w:rsid w:val="00715385"/>
    <w:rsid w:val="007541B7"/>
    <w:rsid w:val="007654E9"/>
    <w:rsid w:val="00783090"/>
    <w:rsid w:val="008412C1"/>
    <w:rsid w:val="00880FB7"/>
    <w:rsid w:val="00887D74"/>
    <w:rsid w:val="00902585"/>
    <w:rsid w:val="00946665"/>
    <w:rsid w:val="00A02D27"/>
    <w:rsid w:val="00A14C8B"/>
    <w:rsid w:val="00A269EE"/>
    <w:rsid w:val="00AC0AA1"/>
    <w:rsid w:val="00AC543A"/>
    <w:rsid w:val="00B32B05"/>
    <w:rsid w:val="00B73278"/>
    <w:rsid w:val="00BD168B"/>
    <w:rsid w:val="00BE5DC0"/>
    <w:rsid w:val="00C06C0C"/>
    <w:rsid w:val="00C22E05"/>
    <w:rsid w:val="00C34C73"/>
    <w:rsid w:val="00C9550C"/>
    <w:rsid w:val="00CA0A74"/>
    <w:rsid w:val="00D05558"/>
    <w:rsid w:val="00D623F5"/>
    <w:rsid w:val="00DA3CD5"/>
    <w:rsid w:val="00DD5DEA"/>
    <w:rsid w:val="00DE2E98"/>
    <w:rsid w:val="00E82528"/>
    <w:rsid w:val="00E873DB"/>
    <w:rsid w:val="00E948CE"/>
    <w:rsid w:val="00F45163"/>
    <w:rsid w:val="00F64450"/>
    <w:rsid w:val="00F66C5B"/>
    <w:rsid w:val="00F84C97"/>
    <w:rsid w:val="00FE0D23"/>
    <w:rsid w:val="00FE3F93"/>
    <w:rsid w:val="01A6445A"/>
    <w:rsid w:val="02AE5BD7"/>
    <w:rsid w:val="05790F69"/>
    <w:rsid w:val="05CF3A37"/>
    <w:rsid w:val="0633661D"/>
    <w:rsid w:val="073437F5"/>
    <w:rsid w:val="0E074DDF"/>
    <w:rsid w:val="124204B5"/>
    <w:rsid w:val="182962AB"/>
    <w:rsid w:val="19D073EB"/>
    <w:rsid w:val="1A6F04AA"/>
    <w:rsid w:val="1CC31F67"/>
    <w:rsid w:val="1D547699"/>
    <w:rsid w:val="20075F1B"/>
    <w:rsid w:val="210E6204"/>
    <w:rsid w:val="24D337DC"/>
    <w:rsid w:val="25757493"/>
    <w:rsid w:val="26460DBA"/>
    <w:rsid w:val="2B6F74EB"/>
    <w:rsid w:val="2C4219FE"/>
    <w:rsid w:val="34020F86"/>
    <w:rsid w:val="351070B0"/>
    <w:rsid w:val="388A1F09"/>
    <w:rsid w:val="39A63F06"/>
    <w:rsid w:val="3ED1439F"/>
    <w:rsid w:val="3EE30ECF"/>
    <w:rsid w:val="48374EDC"/>
    <w:rsid w:val="49D03871"/>
    <w:rsid w:val="4C256E3D"/>
    <w:rsid w:val="4CB52F0F"/>
    <w:rsid w:val="50142B16"/>
    <w:rsid w:val="521F6DCB"/>
    <w:rsid w:val="532F1F9A"/>
    <w:rsid w:val="57307D7F"/>
    <w:rsid w:val="5D2E2AE6"/>
    <w:rsid w:val="5E995A3E"/>
    <w:rsid w:val="603D7FB7"/>
    <w:rsid w:val="612430C0"/>
    <w:rsid w:val="62163194"/>
    <w:rsid w:val="624D024D"/>
    <w:rsid w:val="63387E95"/>
    <w:rsid w:val="650E086A"/>
    <w:rsid w:val="658049E4"/>
    <w:rsid w:val="6BAA0708"/>
    <w:rsid w:val="6C8065BA"/>
    <w:rsid w:val="7110099A"/>
    <w:rsid w:val="72DE7A5C"/>
    <w:rsid w:val="75DB5D90"/>
    <w:rsid w:val="79DD0D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0A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C0AA1"/>
    <w:rPr>
      <w:sz w:val="18"/>
      <w:szCs w:val="18"/>
    </w:rPr>
  </w:style>
  <w:style w:type="paragraph" w:styleId="a4">
    <w:name w:val="footer"/>
    <w:basedOn w:val="a"/>
    <w:qFormat/>
    <w:rsid w:val="00AC0AA1"/>
    <w:pPr>
      <w:tabs>
        <w:tab w:val="center" w:pos="4153"/>
        <w:tab w:val="right" w:pos="8306"/>
      </w:tabs>
      <w:snapToGrid w:val="0"/>
      <w:jc w:val="left"/>
    </w:pPr>
    <w:rPr>
      <w:sz w:val="18"/>
      <w:szCs w:val="18"/>
    </w:rPr>
  </w:style>
  <w:style w:type="paragraph" w:styleId="a5">
    <w:name w:val="header"/>
    <w:basedOn w:val="a"/>
    <w:qFormat/>
    <w:rsid w:val="00AC0AA1"/>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C0AA1"/>
  </w:style>
  <w:style w:type="character" w:customStyle="1" w:styleId="Char">
    <w:name w:val="批注框文本 Char"/>
    <w:basedOn w:val="a0"/>
    <w:link w:val="a3"/>
    <w:qFormat/>
    <w:rsid w:val="00AC0AA1"/>
    <w:rPr>
      <w:kern w:val="2"/>
      <w:sz w:val="18"/>
      <w:szCs w:val="18"/>
    </w:rPr>
  </w:style>
  <w:style w:type="character" w:customStyle="1" w:styleId="font11">
    <w:name w:val="font11"/>
    <w:basedOn w:val="a0"/>
    <w:rsid w:val="00AC0AA1"/>
    <w:rPr>
      <w:rFonts w:ascii="宋体" w:eastAsia="宋体" w:hAnsi="宋体" w:cs="宋体" w:hint="eastAsia"/>
      <w:color w:val="000000"/>
      <w:sz w:val="22"/>
      <w:szCs w:val="22"/>
      <w:u w:val="none"/>
    </w:rPr>
  </w:style>
  <w:style w:type="character" w:customStyle="1" w:styleId="font01">
    <w:name w:val="font01"/>
    <w:basedOn w:val="a0"/>
    <w:qFormat/>
    <w:rsid w:val="00AC0AA1"/>
    <w:rPr>
      <w:rFonts w:ascii="宋体" w:eastAsia="宋体" w:hAnsi="宋体" w:cs="宋体" w:hint="eastAsia"/>
      <w:color w:val="000000"/>
      <w:sz w:val="24"/>
      <w:szCs w:val="24"/>
      <w:u w:val="none"/>
    </w:rPr>
  </w:style>
  <w:style w:type="paragraph" w:customStyle="1" w:styleId="1">
    <w:name w:val="正文1"/>
    <w:basedOn w:val="a"/>
    <w:qFormat/>
    <w:rsid w:val="00AC0AA1"/>
    <w:pPr>
      <w:widowControl/>
    </w:pPr>
    <w:rPr>
      <w:rFonts w:eastAsia="Times New Roman"/>
      <w:kern w:val="0"/>
      <w:szCs w:val="20"/>
      <w:lang w:val="zh-CN"/>
    </w:rPr>
  </w:style>
  <w:style w:type="paragraph" w:styleId="a7">
    <w:name w:val="List Paragraph"/>
    <w:basedOn w:val="a"/>
    <w:uiPriority w:val="99"/>
    <w:unhideWhenUsed/>
    <w:rsid w:val="00CA0A7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1608</Words>
  <Characters>9170</Characters>
  <Application>Microsoft Office Word</Application>
  <DocSecurity>0</DocSecurity>
  <Lines>76</Lines>
  <Paragraphs>21</Paragraphs>
  <ScaleCrop>false</ScaleCrop>
  <Company>微软中国</Company>
  <LinksUpToDate>false</LinksUpToDate>
  <CharactersWithSpaces>10757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陈冬雪</dc:creator>
  <cp:lastModifiedBy>lenovo</cp:lastModifiedBy>
  <cp:revision>2</cp:revision>
  <cp:lastPrinted>2021-08-03T01:58:00Z</cp:lastPrinted>
  <dcterms:created xsi:type="dcterms:W3CDTF">2021-08-03T08:33:00Z</dcterms:created>
  <dcterms:modified xsi:type="dcterms:W3CDTF">2021-08-03T08:33:00Z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DAAFFA1A07E349758547D8D0A581AAE6</vt:lpwstr>
  </property>
</Properties>
</file>